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8E093" w14:textId="5D900CB8" w:rsidR="00BA530B" w:rsidRDefault="00BA530B" w:rsidP="00BA530B">
      <w:pPr>
        <w:jc w:val="center"/>
        <w:rPr>
          <w:b/>
          <w:sz w:val="28"/>
          <w:szCs w:val="28"/>
          <w:u w:val="single"/>
        </w:rPr>
      </w:pPr>
      <w:bookmarkStart w:id="0" w:name="_GoBack"/>
      <w:bookmarkEnd w:id="0"/>
    </w:p>
    <w:p w14:paraId="7F58E9FD" w14:textId="77777777" w:rsidR="00BA530B" w:rsidRDefault="00BA530B" w:rsidP="00BA530B">
      <w:pPr>
        <w:jc w:val="center"/>
        <w:rPr>
          <w:b/>
          <w:sz w:val="28"/>
          <w:szCs w:val="28"/>
          <w:u w:val="single"/>
        </w:rPr>
      </w:pPr>
    </w:p>
    <w:p w14:paraId="1142D95C" w14:textId="77777777" w:rsidR="00BA530B" w:rsidRDefault="00BA530B" w:rsidP="00BA530B">
      <w:pPr>
        <w:jc w:val="center"/>
        <w:rPr>
          <w:b/>
          <w:sz w:val="40"/>
          <w:szCs w:val="40"/>
          <w:u w:val="single"/>
        </w:rPr>
      </w:pPr>
    </w:p>
    <w:p w14:paraId="2F74E6E9" w14:textId="77777777" w:rsidR="00BA530B" w:rsidRDefault="00BA530B" w:rsidP="00BA530B">
      <w:pPr>
        <w:jc w:val="center"/>
        <w:rPr>
          <w:b/>
          <w:sz w:val="40"/>
          <w:szCs w:val="40"/>
          <w:u w:val="single"/>
        </w:rPr>
      </w:pPr>
    </w:p>
    <w:p w14:paraId="743DF800" w14:textId="671A35ED" w:rsidR="00BA530B" w:rsidRDefault="00BA530B" w:rsidP="00BA530B">
      <w:pPr>
        <w:jc w:val="center"/>
        <w:rPr>
          <w:b/>
          <w:sz w:val="40"/>
          <w:szCs w:val="40"/>
          <w:u w:val="single"/>
        </w:rPr>
      </w:pPr>
    </w:p>
    <w:p w14:paraId="68E3BC31" w14:textId="77777777" w:rsidR="00BA530B" w:rsidRDefault="00BA530B" w:rsidP="00BA530B">
      <w:pPr>
        <w:jc w:val="center"/>
        <w:rPr>
          <w:b/>
          <w:sz w:val="40"/>
          <w:szCs w:val="40"/>
          <w:u w:val="single"/>
        </w:rPr>
      </w:pPr>
    </w:p>
    <w:p w14:paraId="27DF21AB" w14:textId="77777777" w:rsidR="00BA530B" w:rsidRDefault="00BA530B" w:rsidP="00BA530B">
      <w:pPr>
        <w:rPr>
          <w:b/>
          <w:sz w:val="40"/>
          <w:szCs w:val="40"/>
          <w:u w:val="single"/>
        </w:rPr>
      </w:pPr>
    </w:p>
    <w:p w14:paraId="01C371D9" w14:textId="0C9D0A16" w:rsidR="00BA530B" w:rsidRPr="00BA530B" w:rsidRDefault="00BA530B" w:rsidP="00BA530B">
      <w:pPr>
        <w:jc w:val="center"/>
        <w:rPr>
          <w:bCs/>
          <w:sz w:val="52"/>
          <w:szCs w:val="52"/>
        </w:rPr>
      </w:pPr>
      <w:r w:rsidRPr="00BA530B">
        <w:rPr>
          <w:bCs/>
          <w:sz w:val="52"/>
          <w:szCs w:val="52"/>
        </w:rPr>
        <w:t>Ensuring Excellence</w:t>
      </w:r>
    </w:p>
    <w:p w14:paraId="7F98AD3A" w14:textId="1F3A95F7" w:rsidR="00BA530B" w:rsidRDefault="00BA530B" w:rsidP="00BA530B">
      <w:pPr>
        <w:jc w:val="center"/>
        <w:rPr>
          <w:bCs/>
          <w:sz w:val="40"/>
          <w:szCs w:val="40"/>
        </w:rPr>
      </w:pPr>
    </w:p>
    <w:p w14:paraId="2597DD01" w14:textId="4E0632A6" w:rsidR="00BA530B" w:rsidRDefault="00BA530B" w:rsidP="00BA530B">
      <w:pPr>
        <w:jc w:val="center"/>
        <w:rPr>
          <w:bCs/>
          <w:sz w:val="40"/>
          <w:szCs w:val="40"/>
        </w:rPr>
      </w:pPr>
    </w:p>
    <w:p w14:paraId="5ED1E87D" w14:textId="77777777" w:rsidR="00BA530B" w:rsidRPr="00BA530B" w:rsidRDefault="00BA530B" w:rsidP="00BA530B">
      <w:pPr>
        <w:jc w:val="center"/>
        <w:rPr>
          <w:bCs/>
          <w:sz w:val="40"/>
          <w:szCs w:val="40"/>
        </w:rPr>
      </w:pPr>
    </w:p>
    <w:p w14:paraId="67E5699B" w14:textId="67113E9E" w:rsidR="00BA530B" w:rsidRPr="00BA530B" w:rsidRDefault="00BA530B" w:rsidP="00BA530B">
      <w:pPr>
        <w:jc w:val="center"/>
        <w:rPr>
          <w:bCs/>
          <w:sz w:val="28"/>
          <w:szCs w:val="28"/>
        </w:rPr>
      </w:pPr>
    </w:p>
    <w:p w14:paraId="1B9C0F0A" w14:textId="77777777" w:rsidR="00BA530B" w:rsidRPr="00BA530B" w:rsidRDefault="00BA530B" w:rsidP="00BA530B">
      <w:pPr>
        <w:jc w:val="center"/>
        <w:rPr>
          <w:bCs/>
          <w:sz w:val="28"/>
          <w:szCs w:val="28"/>
        </w:rPr>
      </w:pPr>
    </w:p>
    <w:p w14:paraId="7AE7DD65" w14:textId="2C256899" w:rsidR="00BA530B" w:rsidRPr="00BA530B" w:rsidRDefault="00BA530B" w:rsidP="00BA530B">
      <w:pPr>
        <w:jc w:val="center"/>
        <w:rPr>
          <w:bCs/>
          <w:sz w:val="28"/>
          <w:szCs w:val="28"/>
        </w:rPr>
      </w:pPr>
    </w:p>
    <w:p w14:paraId="322A87A1" w14:textId="0F888711" w:rsidR="00BA530B" w:rsidRPr="000C680F" w:rsidRDefault="00BA530B" w:rsidP="00BA530B">
      <w:pPr>
        <w:jc w:val="center"/>
        <w:rPr>
          <w:bCs/>
          <w:sz w:val="32"/>
          <w:szCs w:val="32"/>
        </w:rPr>
      </w:pPr>
      <w:r w:rsidRPr="000C680F">
        <w:rPr>
          <w:bCs/>
          <w:sz w:val="32"/>
          <w:szCs w:val="32"/>
        </w:rPr>
        <w:t>An Excellent Trust School</w:t>
      </w:r>
    </w:p>
    <w:p w14:paraId="03B25A51" w14:textId="64E3361F" w:rsidR="000C680F" w:rsidRPr="000C680F" w:rsidRDefault="000C680F" w:rsidP="00BA530B">
      <w:pPr>
        <w:jc w:val="center"/>
        <w:rPr>
          <w:bCs/>
          <w:sz w:val="22"/>
          <w:szCs w:val="22"/>
        </w:rPr>
      </w:pPr>
      <w:r w:rsidRPr="000C680F">
        <w:rPr>
          <w:bCs/>
          <w:sz w:val="22"/>
          <w:szCs w:val="22"/>
        </w:rPr>
        <w:t>Reviewed 2021</w:t>
      </w:r>
    </w:p>
    <w:p w14:paraId="2E2988B1" w14:textId="77777777" w:rsidR="00BA530B" w:rsidRPr="00BA530B" w:rsidRDefault="00BA530B" w:rsidP="00BA530B">
      <w:pPr>
        <w:jc w:val="center"/>
        <w:rPr>
          <w:bCs/>
          <w:sz w:val="28"/>
          <w:szCs w:val="28"/>
        </w:rPr>
      </w:pPr>
    </w:p>
    <w:p w14:paraId="2F173099" w14:textId="77777777" w:rsidR="00BA530B" w:rsidRDefault="00BA530B" w:rsidP="00BA530B">
      <w:pPr>
        <w:jc w:val="center"/>
        <w:rPr>
          <w:b/>
          <w:sz w:val="28"/>
          <w:szCs w:val="28"/>
          <w:u w:val="single"/>
        </w:rPr>
      </w:pPr>
    </w:p>
    <w:p w14:paraId="1FF7A344" w14:textId="0E5BD2AE" w:rsidR="00BA530B" w:rsidRDefault="00BA530B" w:rsidP="00BA530B">
      <w:pPr>
        <w:rPr>
          <w:b/>
          <w:sz w:val="28"/>
          <w:szCs w:val="28"/>
          <w:u w:val="single"/>
        </w:rPr>
      </w:pPr>
      <w:r>
        <w:rPr>
          <w:b/>
          <w:sz w:val="28"/>
          <w:szCs w:val="28"/>
          <w:u w:val="single"/>
        </w:rPr>
        <w:br w:type="page"/>
      </w:r>
    </w:p>
    <w:p w14:paraId="5083F2F4" w14:textId="77777777" w:rsidR="00BA530B" w:rsidRDefault="00BA530B">
      <w:pPr>
        <w:rPr>
          <w:b/>
          <w:sz w:val="28"/>
          <w:szCs w:val="28"/>
          <w:u w:val="single"/>
        </w:rPr>
      </w:pPr>
    </w:p>
    <w:p w14:paraId="688A63B3" w14:textId="1FDDEDC7" w:rsidR="00360A03" w:rsidRPr="006726D3" w:rsidRDefault="006726D3" w:rsidP="00ED6194">
      <w:pPr>
        <w:rPr>
          <w:bCs/>
          <w:sz w:val="28"/>
          <w:szCs w:val="28"/>
        </w:rPr>
      </w:pPr>
      <w:r>
        <w:rPr>
          <w:b/>
          <w:sz w:val="28"/>
          <w:szCs w:val="28"/>
          <w:u w:val="single"/>
        </w:rPr>
        <w:t>Ensuring Excellence 2021-2023</w:t>
      </w:r>
    </w:p>
    <w:p w14:paraId="33455E68" w14:textId="07437C99" w:rsidR="006726D3" w:rsidRPr="006726D3" w:rsidRDefault="006726D3" w:rsidP="00ED6194">
      <w:pPr>
        <w:rPr>
          <w:bCs/>
          <w:sz w:val="28"/>
          <w:szCs w:val="28"/>
        </w:rPr>
      </w:pPr>
    </w:p>
    <w:p w14:paraId="430FB1A1" w14:textId="6F50D155" w:rsidR="006726D3" w:rsidRPr="00C47202" w:rsidRDefault="006726D3" w:rsidP="00ED6194">
      <w:pPr>
        <w:rPr>
          <w:bCs/>
          <w:sz w:val="22"/>
          <w:szCs w:val="22"/>
        </w:rPr>
      </w:pPr>
      <w:r w:rsidRPr="00C47202">
        <w:rPr>
          <w:bCs/>
          <w:sz w:val="22"/>
          <w:szCs w:val="22"/>
        </w:rPr>
        <w:t>This document provides the benchmarks that describe an excellent Community Academies Trust School</w:t>
      </w:r>
      <w:r w:rsidR="00C54BDF">
        <w:rPr>
          <w:bCs/>
          <w:sz w:val="22"/>
          <w:szCs w:val="22"/>
        </w:rPr>
        <w:t xml:space="preserve"> where the young people in our care</w:t>
      </w:r>
      <w:r w:rsidRPr="00C47202">
        <w:rPr>
          <w:bCs/>
          <w:sz w:val="22"/>
          <w:szCs w:val="22"/>
        </w:rPr>
        <w:t xml:space="preserve"> leave with </w:t>
      </w:r>
      <w:r w:rsidR="00C54BDF">
        <w:rPr>
          <w:bCs/>
          <w:sz w:val="22"/>
          <w:szCs w:val="22"/>
        </w:rPr>
        <w:t>high standards</w:t>
      </w:r>
      <w:r w:rsidRPr="00C47202">
        <w:rPr>
          <w:bCs/>
          <w:sz w:val="22"/>
          <w:szCs w:val="22"/>
        </w:rPr>
        <w:t xml:space="preserve"> of achievement.</w:t>
      </w:r>
    </w:p>
    <w:p w14:paraId="5A649F06" w14:textId="6135A017" w:rsidR="006726D3" w:rsidRPr="00C47202" w:rsidRDefault="006726D3" w:rsidP="00ED6194">
      <w:pPr>
        <w:rPr>
          <w:bCs/>
          <w:sz w:val="22"/>
          <w:szCs w:val="22"/>
        </w:rPr>
      </w:pPr>
    </w:p>
    <w:p w14:paraId="614B764F" w14:textId="46FE7785" w:rsidR="006726D3" w:rsidRPr="00C47202" w:rsidRDefault="006726D3" w:rsidP="00ED6194">
      <w:pPr>
        <w:rPr>
          <w:bCs/>
          <w:sz w:val="22"/>
          <w:szCs w:val="22"/>
        </w:rPr>
      </w:pPr>
      <w:r w:rsidRPr="00C47202">
        <w:rPr>
          <w:bCs/>
          <w:sz w:val="22"/>
          <w:szCs w:val="22"/>
        </w:rPr>
        <w:t>Achievement in 3 main areas:</w:t>
      </w:r>
    </w:p>
    <w:p w14:paraId="2B3BFE49" w14:textId="37970F9C" w:rsidR="006726D3" w:rsidRPr="00C47202" w:rsidRDefault="006726D3" w:rsidP="00ED6194">
      <w:pPr>
        <w:rPr>
          <w:bCs/>
          <w:sz w:val="22"/>
          <w:szCs w:val="22"/>
        </w:rPr>
      </w:pPr>
    </w:p>
    <w:p w14:paraId="393EAC63" w14:textId="5EB6F0F4" w:rsidR="006726D3" w:rsidRPr="00C47202" w:rsidRDefault="006726D3" w:rsidP="00ED6194">
      <w:pPr>
        <w:rPr>
          <w:bCs/>
          <w:sz w:val="22"/>
          <w:szCs w:val="22"/>
        </w:rPr>
      </w:pPr>
      <w:r w:rsidRPr="00C47202">
        <w:rPr>
          <w:b/>
          <w:sz w:val="22"/>
          <w:szCs w:val="22"/>
        </w:rPr>
        <w:t>Social</w:t>
      </w:r>
      <w:r w:rsidRPr="00C47202">
        <w:rPr>
          <w:bCs/>
          <w:sz w:val="22"/>
          <w:szCs w:val="22"/>
        </w:rPr>
        <w:t xml:space="preserve">: They have developed and sustained excellent friendships and an ability to build mutual respect with others.  They know how to behave and conduct themselves so </w:t>
      </w:r>
      <w:r w:rsidR="00C47202" w:rsidRPr="00C47202">
        <w:rPr>
          <w:bCs/>
          <w:sz w:val="22"/>
          <w:szCs w:val="22"/>
        </w:rPr>
        <w:t>that</w:t>
      </w:r>
      <w:r w:rsidRPr="00C47202">
        <w:rPr>
          <w:bCs/>
          <w:sz w:val="22"/>
          <w:szCs w:val="22"/>
        </w:rPr>
        <w:t xml:space="preserve"> they are ready for the next stage in their lives</w:t>
      </w:r>
      <w:r w:rsidR="004A1B16">
        <w:rPr>
          <w:bCs/>
          <w:sz w:val="22"/>
          <w:szCs w:val="22"/>
        </w:rPr>
        <w:t>.</w:t>
      </w:r>
    </w:p>
    <w:p w14:paraId="38440FC6" w14:textId="2B46B109" w:rsidR="006726D3" w:rsidRPr="00C47202" w:rsidRDefault="006726D3" w:rsidP="00ED6194">
      <w:pPr>
        <w:rPr>
          <w:bCs/>
          <w:sz w:val="22"/>
          <w:szCs w:val="22"/>
        </w:rPr>
      </w:pPr>
      <w:r w:rsidRPr="00C47202">
        <w:rPr>
          <w:b/>
          <w:sz w:val="22"/>
          <w:szCs w:val="22"/>
        </w:rPr>
        <w:t>Academic</w:t>
      </w:r>
      <w:r w:rsidRPr="00C47202">
        <w:rPr>
          <w:bCs/>
          <w:sz w:val="22"/>
          <w:szCs w:val="22"/>
        </w:rPr>
        <w:t>:  They have developed intelligence and a broad range of knowledge and skills that equip them for the next stage in their lives</w:t>
      </w:r>
      <w:r w:rsidR="004A1B16">
        <w:rPr>
          <w:bCs/>
          <w:sz w:val="22"/>
          <w:szCs w:val="22"/>
        </w:rPr>
        <w:t>.</w:t>
      </w:r>
    </w:p>
    <w:p w14:paraId="5075F0CE" w14:textId="7BE40071" w:rsidR="006726D3" w:rsidRPr="00C47202" w:rsidRDefault="006726D3" w:rsidP="00ED6194">
      <w:pPr>
        <w:rPr>
          <w:bCs/>
          <w:sz w:val="22"/>
          <w:szCs w:val="22"/>
        </w:rPr>
      </w:pPr>
      <w:r w:rsidRPr="00C47202">
        <w:rPr>
          <w:b/>
          <w:sz w:val="22"/>
          <w:szCs w:val="22"/>
        </w:rPr>
        <w:t>Personal</w:t>
      </w:r>
      <w:r w:rsidRPr="00C47202">
        <w:rPr>
          <w:bCs/>
          <w:sz w:val="22"/>
          <w:szCs w:val="22"/>
        </w:rPr>
        <w:t xml:space="preserve">:  They have personal attributes and talents that have been nurtured at school often beyond the day to day planned curriculum.  They have pride and confidence in who they are and what they can achieve.  They have developed essential character </w:t>
      </w:r>
      <w:r w:rsidR="000611F1" w:rsidRPr="00C47202">
        <w:rPr>
          <w:bCs/>
          <w:sz w:val="22"/>
          <w:szCs w:val="22"/>
        </w:rPr>
        <w:t>virtues</w:t>
      </w:r>
      <w:r w:rsidR="004A1B16">
        <w:rPr>
          <w:bCs/>
          <w:sz w:val="22"/>
          <w:szCs w:val="22"/>
        </w:rPr>
        <w:t xml:space="preserve"> and a crucial sense of possibility.</w:t>
      </w:r>
    </w:p>
    <w:p w14:paraId="64B55A0B" w14:textId="1C4C37C2" w:rsidR="00C47202" w:rsidRPr="00C47202" w:rsidRDefault="00C47202" w:rsidP="00ED6194">
      <w:pPr>
        <w:rPr>
          <w:bCs/>
          <w:sz w:val="22"/>
          <w:szCs w:val="22"/>
        </w:rPr>
      </w:pPr>
    </w:p>
    <w:p w14:paraId="3303C633" w14:textId="46813F46" w:rsidR="00C47202" w:rsidRPr="00C54BDF" w:rsidRDefault="00C47202" w:rsidP="00ED6194">
      <w:pPr>
        <w:rPr>
          <w:bCs/>
          <w:sz w:val="22"/>
          <w:szCs w:val="22"/>
        </w:rPr>
      </w:pPr>
      <w:r w:rsidRPr="00C54BDF">
        <w:rPr>
          <w:bCs/>
          <w:sz w:val="22"/>
          <w:szCs w:val="22"/>
        </w:rPr>
        <w:t>And for our staff:</w:t>
      </w:r>
    </w:p>
    <w:p w14:paraId="67653492" w14:textId="309EC491" w:rsidR="00C47202" w:rsidRPr="00C47202" w:rsidRDefault="00C47202" w:rsidP="00ED6194">
      <w:pPr>
        <w:rPr>
          <w:bCs/>
          <w:sz w:val="22"/>
          <w:szCs w:val="22"/>
        </w:rPr>
      </w:pPr>
    </w:p>
    <w:p w14:paraId="55E7CE5C" w14:textId="7B55188F" w:rsidR="00C47202" w:rsidRPr="00C47202" w:rsidRDefault="00C47202" w:rsidP="00ED6194">
      <w:pPr>
        <w:rPr>
          <w:bCs/>
          <w:sz w:val="22"/>
          <w:szCs w:val="22"/>
        </w:rPr>
      </w:pPr>
      <w:r w:rsidRPr="00C47202">
        <w:rPr>
          <w:sz w:val="22"/>
          <w:szCs w:val="22"/>
        </w:rPr>
        <w:t xml:space="preserve">All members of </w:t>
      </w:r>
      <w:r>
        <w:rPr>
          <w:sz w:val="22"/>
          <w:szCs w:val="22"/>
        </w:rPr>
        <w:t>our</w:t>
      </w:r>
      <w:r w:rsidRPr="00C47202">
        <w:rPr>
          <w:sz w:val="22"/>
          <w:szCs w:val="22"/>
        </w:rPr>
        <w:t xml:space="preserve"> staff community see themselves as learners.  They are empowered to make decisions, be creative and to lead.  Mutual respect pervades all relationships, working together to enhance professional </w:t>
      </w:r>
      <w:r>
        <w:rPr>
          <w:sz w:val="22"/>
          <w:szCs w:val="22"/>
        </w:rPr>
        <w:t xml:space="preserve">growth and the consequent achievements of the young people in our care.  </w:t>
      </w:r>
      <w:r w:rsidRPr="00C47202">
        <w:rPr>
          <w:sz w:val="22"/>
          <w:szCs w:val="22"/>
        </w:rPr>
        <w:t>All staff have clarity and certainty about the direction our school</w:t>
      </w:r>
      <w:r>
        <w:rPr>
          <w:sz w:val="22"/>
          <w:szCs w:val="22"/>
        </w:rPr>
        <w:t xml:space="preserve"> and trust</w:t>
      </w:r>
      <w:r w:rsidRPr="00C47202">
        <w:rPr>
          <w:sz w:val="22"/>
          <w:szCs w:val="22"/>
        </w:rPr>
        <w:t xml:space="preserve"> </w:t>
      </w:r>
      <w:r>
        <w:rPr>
          <w:sz w:val="22"/>
          <w:szCs w:val="22"/>
        </w:rPr>
        <w:t>are</w:t>
      </w:r>
      <w:r w:rsidRPr="00C47202">
        <w:rPr>
          <w:sz w:val="22"/>
          <w:szCs w:val="22"/>
        </w:rPr>
        <w:t xml:space="preserve"> taking and be working on only a few initiatives at any one time with a sense of how their work is contributing to that vision.  Staff co-operate with each other and are not in competition with each other – they are part of a team that ensures our schools are among the best in the country.</w:t>
      </w:r>
    </w:p>
    <w:p w14:paraId="7DBDD530" w14:textId="77777777" w:rsidR="00360A03" w:rsidRPr="00F64502" w:rsidRDefault="00360A03" w:rsidP="00ED619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6772"/>
      </w:tblGrid>
      <w:tr w:rsidR="00C54BDF" w:rsidRPr="0032234E" w14:paraId="4AE6D193" w14:textId="6AAF570B" w:rsidTr="00C54BDF">
        <w:trPr>
          <w:jc w:val="center"/>
        </w:trPr>
        <w:tc>
          <w:tcPr>
            <w:tcW w:w="1854" w:type="pct"/>
            <w:shd w:val="clear" w:color="auto" w:fill="00B0F0"/>
          </w:tcPr>
          <w:p w14:paraId="2356A5BA" w14:textId="77777777" w:rsidR="00C54BDF" w:rsidRPr="0032234E" w:rsidRDefault="00C54BDF" w:rsidP="000611F1">
            <w:pPr>
              <w:rPr>
                <w:b/>
                <w:sz w:val="28"/>
                <w:szCs w:val="28"/>
              </w:rPr>
            </w:pPr>
          </w:p>
        </w:tc>
        <w:tc>
          <w:tcPr>
            <w:tcW w:w="3146" w:type="pct"/>
            <w:shd w:val="clear" w:color="auto" w:fill="00B0F0"/>
          </w:tcPr>
          <w:p w14:paraId="33489495" w14:textId="5CA799DC" w:rsidR="00C54BDF" w:rsidRPr="000611F1" w:rsidRDefault="00C54BDF" w:rsidP="000611F1">
            <w:pPr>
              <w:rPr>
                <w:b/>
              </w:rPr>
            </w:pPr>
            <w:r w:rsidRPr="000611F1">
              <w:rPr>
                <w:b/>
                <w:color w:val="FFFFFF" w:themeColor="background1"/>
              </w:rPr>
              <w:t>This will be a success if…</w:t>
            </w:r>
          </w:p>
        </w:tc>
      </w:tr>
      <w:tr w:rsidR="00C54BDF" w:rsidRPr="0032234E" w14:paraId="74CEBB55" w14:textId="3A2DC781" w:rsidTr="00C54BDF">
        <w:trPr>
          <w:trHeight w:val="2453"/>
          <w:jc w:val="center"/>
        </w:trPr>
        <w:tc>
          <w:tcPr>
            <w:tcW w:w="1854" w:type="pct"/>
          </w:tcPr>
          <w:p w14:paraId="522B7E5F" w14:textId="79C0F91C" w:rsidR="00C54BDF" w:rsidRPr="003B1792" w:rsidRDefault="00C54BDF" w:rsidP="000611F1">
            <w:pPr>
              <w:rPr>
                <w:sz w:val="14"/>
                <w:szCs w:val="14"/>
              </w:rPr>
            </w:pPr>
            <w:r w:rsidRPr="00A029DF">
              <w:rPr>
                <w:bCs/>
                <w:sz w:val="20"/>
                <w:szCs w:val="20"/>
              </w:rPr>
              <w:t xml:space="preserve">We </w:t>
            </w:r>
            <w:r>
              <w:rPr>
                <w:bCs/>
                <w:sz w:val="20"/>
                <w:szCs w:val="20"/>
              </w:rPr>
              <w:t xml:space="preserve">all </w:t>
            </w:r>
            <w:r w:rsidRPr="00A029DF">
              <w:rPr>
                <w:bCs/>
                <w:sz w:val="20"/>
                <w:szCs w:val="20"/>
              </w:rPr>
              <w:t>work so that pupils unders</w:t>
            </w:r>
            <w:r>
              <w:rPr>
                <w:bCs/>
                <w:sz w:val="20"/>
                <w:szCs w:val="20"/>
              </w:rPr>
              <w:t>t</w:t>
            </w:r>
            <w:r w:rsidRPr="00A029DF">
              <w:rPr>
                <w:bCs/>
                <w:sz w:val="20"/>
                <w:szCs w:val="20"/>
              </w:rPr>
              <w:t>and and believe in</w:t>
            </w:r>
            <w:r>
              <w:rPr>
                <w:b/>
                <w:sz w:val="20"/>
                <w:szCs w:val="20"/>
              </w:rPr>
              <w:t xml:space="preserve"> </w:t>
            </w:r>
            <w:r w:rsidRPr="00A029DF">
              <w:rPr>
                <w:b/>
              </w:rPr>
              <w:t>The Power of Education</w:t>
            </w:r>
            <w:r w:rsidRPr="0032234E">
              <w:rPr>
                <w:b/>
                <w:sz w:val="20"/>
                <w:szCs w:val="20"/>
              </w:rPr>
              <w:t xml:space="preserve"> </w:t>
            </w:r>
            <w:r w:rsidRPr="0032234E">
              <w:rPr>
                <w:sz w:val="20"/>
                <w:szCs w:val="20"/>
              </w:rPr>
              <w:t xml:space="preserve">– </w:t>
            </w:r>
            <w:r w:rsidRPr="0032234E">
              <w:rPr>
                <w:i/>
                <w:sz w:val="20"/>
                <w:szCs w:val="20"/>
              </w:rPr>
              <w:t>instilling a ‘crucial sense of possibility’</w:t>
            </w:r>
            <w:r>
              <w:rPr>
                <w:i/>
                <w:sz w:val="20"/>
                <w:szCs w:val="20"/>
              </w:rPr>
              <w:t xml:space="preserve">, making sure they value </w:t>
            </w:r>
            <w:r w:rsidRPr="00A029DF">
              <w:rPr>
                <w:i/>
                <w:sz w:val="20"/>
                <w:szCs w:val="20"/>
              </w:rPr>
              <w:t>education and are motivated to achieve.</w:t>
            </w:r>
          </w:p>
        </w:tc>
        <w:tc>
          <w:tcPr>
            <w:tcW w:w="3146" w:type="pct"/>
          </w:tcPr>
          <w:p w14:paraId="400CE6A3" w14:textId="77777777" w:rsidR="00C54BDF" w:rsidRPr="00CB472A" w:rsidRDefault="00C54BDF" w:rsidP="000733B2">
            <w:pPr>
              <w:pStyle w:val="ListParagraph"/>
              <w:numPr>
                <w:ilvl w:val="0"/>
                <w:numId w:val="20"/>
              </w:numPr>
              <w:ind w:left="177" w:hanging="183"/>
              <w:rPr>
                <w:color w:val="000000" w:themeColor="text1"/>
                <w:sz w:val="14"/>
                <w:szCs w:val="14"/>
              </w:rPr>
            </w:pPr>
            <w:r w:rsidRPr="00CB472A">
              <w:rPr>
                <w:color w:val="000000" w:themeColor="text1"/>
                <w:sz w:val="14"/>
                <w:szCs w:val="14"/>
              </w:rPr>
              <w:t>Pupils are engrossed in their learning because lessons are stimulating and challenging.</w:t>
            </w:r>
          </w:p>
          <w:p w14:paraId="0973BFA0" w14:textId="484F37E7" w:rsidR="00C54BDF" w:rsidRPr="00623D97" w:rsidRDefault="00C54BDF" w:rsidP="000733B2">
            <w:pPr>
              <w:pStyle w:val="ListParagraph"/>
              <w:numPr>
                <w:ilvl w:val="0"/>
                <w:numId w:val="20"/>
              </w:numPr>
              <w:ind w:left="177" w:hanging="183"/>
              <w:rPr>
                <w:color w:val="000000" w:themeColor="text1"/>
                <w:sz w:val="14"/>
                <w:szCs w:val="14"/>
              </w:rPr>
            </w:pPr>
            <w:r w:rsidRPr="00623D97">
              <w:rPr>
                <w:color w:val="000000" w:themeColor="text1"/>
                <w:sz w:val="14"/>
                <w:szCs w:val="14"/>
              </w:rPr>
              <w:t xml:space="preserve">Pupils’ efforts and personal achievements </w:t>
            </w:r>
            <w:r>
              <w:rPr>
                <w:color w:val="000000" w:themeColor="text1"/>
                <w:sz w:val="14"/>
                <w:szCs w:val="14"/>
              </w:rPr>
              <w:t>are</w:t>
            </w:r>
            <w:r w:rsidRPr="00623D97">
              <w:rPr>
                <w:color w:val="000000" w:themeColor="text1"/>
                <w:sz w:val="14"/>
                <w:szCs w:val="14"/>
              </w:rPr>
              <w:t xml:space="preserve"> deliberately and explicitly valued by staff</w:t>
            </w:r>
          </w:p>
          <w:p w14:paraId="4AD4E36E" w14:textId="77777777" w:rsidR="00C54BDF" w:rsidRPr="00623D97" w:rsidRDefault="00C54BDF" w:rsidP="000733B2">
            <w:pPr>
              <w:pStyle w:val="ListParagraph"/>
              <w:numPr>
                <w:ilvl w:val="0"/>
                <w:numId w:val="20"/>
              </w:numPr>
              <w:ind w:left="177" w:hanging="183"/>
              <w:rPr>
                <w:color w:val="000000" w:themeColor="text1"/>
                <w:sz w:val="14"/>
                <w:szCs w:val="14"/>
              </w:rPr>
            </w:pPr>
            <w:r w:rsidRPr="00623D97">
              <w:rPr>
                <w:color w:val="000000" w:themeColor="text1"/>
                <w:sz w:val="14"/>
                <w:szCs w:val="14"/>
              </w:rPr>
              <w:t xml:space="preserve">Pupils are highly motivated to learn and succeed </w:t>
            </w:r>
          </w:p>
          <w:p w14:paraId="48B65514" w14:textId="13A5F5F7" w:rsidR="00C54BDF" w:rsidRPr="00A029DF" w:rsidRDefault="00C54BDF" w:rsidP="000733B2">
            <w:pPr>
              <w:pStyle w:val="ListParagraph"/>
              <w:numPr>
                <w:ilvl w:val="0"/>
                <w:numId w:val="20"/>
              </w:numPr>
              <w:ind w:left="177" w:hanging="183"/>
              <w:rPr>
                <w:sz w:val="14"/>
                <w:szCs w:val="14"/>
              </w:rPr>
            </w:pPr>
            <w:r w:rsidRPr="00A029DF">
              <w:rPr>
                <w:sz w:val="14"/>
                <w:szCs w:val="14"/>
              </w:rPr>
              <w:t xml:space="preserve">Pupils develop character virtues essential for success in life </w:t>
            </w:r>
          </w:p>
          <w:p w14:paraId="78BEEF54" w14:textId="77777777" w:rsidR="00C54BDF" w:rsidRPr="00A029DF" w:rsidRDefault="00C54BDF" w:rsidP="000733B2">
            <w:pPr>
              <w:pStyle w:val="ListParagraph"/>
              <w:numPr>
                <w:ilvl w:val="0"/>
                <w:numId w:val="20"/>
              </w:numPr>
              <w:ind w:left="177" w:hanging="183"/>
              <w:rPr>
                <w:sz w:val="14"/>
                <w:szCs w:val="14"/>
              </w:rPr>
            </w:pPr>
            <w:r w:rsidRPr="00A029DF">
              <w:rPr>
                <w:sz w:val="14"/>
                <w:szCs w:val="14"/>
              </w:rPr>
              <w:t>Pupils are resilient and can overcome barriers</w:t>
            </w:r>
          </w:p>
          <w:p w14:paraId="44539097" w14:textId="77777777" w:rsidR="00C54BDF" w:rsidRPr="00A029DF" w:rsidRDefault="00C54BDF" w:rsidP="000733B2">
            <w:pPr>
              <w:pStyle w:val="ListParagraph"/>
              <w:numPr>
                <w:ilvl w:val="0"/>
                <w:numId w:val="20"/>
              </w:numPr>
              <w:ind w:left="177" w:hanging="183"/>
              <w:rPr>
                <w:sz w:val="14"/>
                <w:szCs w:val="14"/>
              </w:rPr>
            </w:pPr>
            <w:r w:rsidRPr="00A029DF">
              <w:rPr>
                <w:sz w:val="14"/>
                <w:szCs w:val="14"/>
              </w:rPr>
              <w:t>Pupils have fun as they learn and develop</w:t>
            </w:r>
          </w:p>
          <w:p w14:paraId="2F1577C9" w14:textId="77777777" w:rsidR="00C54BDF" w:rsidRDefault="00C54BDF" w:rsidP="000733B2">
            <w:pPr>
              <w:pStyle w:val="ListParagraph"/>
              <w:numPr>
                <w:ilvl w:val="0"/>
                <w:numId w:val="20"/>
              </w:numPr>
              <w:ind w:left="177" w:hanging="183"/>
              <w:rPr>
                <w:sz w:val="14"/>
                <w:szCs w:val="14"/>
              </w:rPr>
            </w:pPr>
            <w:r w:rsidRPr="00A029DF">
              <w:rPr>
                <w:sz w:val="14"/>
                <w:szCs w:val="14"/>
              </w:rPr>
              <w:t>Pupils aspire to a rewarding career and work towards i</w:t>
            </w:r>
            <w:r>
              <w:rPr>
                <w:sz w:val="14"/>
                <w:szCs w:val="14"/>
              </w:rPr>
              <w:t>t.</w:t>
            </w:r>
          </w:p>
          <w:p w14:paraId="4B73BB82" w14:textId="1369C434" w:rsidR="00C54BDF" w:rsidRPr="00F377C9" w:rsidRDefault="00C54BDF" w:rsidP="000733B2">
            <w:pPr>
              <w:pStyle w:val="ListParagraph"/>
              <w:numPr>
                <w:ilvl w:val="0"/>
                <w:numId w:val="20"/>
              </w:numPr>
              <w:ind w:left="177" w:hanging="183"/>
              <w:rPr>
                <w:color w:val="000000" w:themeColor="text1"/>
                <w:sz w:val="14"/>
                <w:szCs w:val="14"/>
              </w:rPr>
            </w:pPr>
            <w:r w:rsidRPr="00623D97">
              <w:rPr>
                <w:color w:val="000000" w:themeColor="text1"/>
                <w:sz w:val="14"/>
                <w:szCs w:val="14"/>
              </w:rPr>
              <w:t>Pupils feel strong confidence and belief that they are valued by their school community.</w:t>
            </w:r>
          </w:p>
          <w:p w14:paraId="5B98CB2B" w14:textId="47A03DC8" w:rsidR="00C54BDF" w:rsidRPr="00F377C9" w:rsidRDefault="00C54BDF" w:rsidP="00F377C9">
            <w:pPr>
              <w:pStyle w:val="ListParagraph"/>
              <w:numPr>
                <w:ilvl w:val="0"/>
                <w:numId w:val="20"/>
              </w:numPr>
              <w:ind w:left="177" w:hanging="183"/>
              <w:rPr>
                <w:sz w:val="14"/>
                <w:szCs w:val="14"/>
              </w:rPr>
            </w:pPr>
            <w:r w:rsidRPr="00F377C9">
              <w:rPr>
                <w:sz w:val="14"/>
                <w:szCs w:val="14"/>
              </w:rPr>
              <w:t>Pupils support and attend extra-curricular activities in large numbers because they value the additional opportunities offered to them.</w:t>
            </w:r>
          </w:p>
          <w:p w14:paraId="14920B4D" w14:textId="77777777" w:rsidR="00C54BDF" w:rsidRPr="00623D97" w:rsidRDefault="00C54BDF" w:rsidP="000733B2">
            <w:pPr>
              <w:pStyle w:val="ListParagraph"/>
              <w:numPr>
                <w:ilvl w:val="0"/>
                <w:numId w:val="20"/>
              </w:numPr>
              <w:ind w:left="177" w:hanging="183"/>
              <w:contextualSpacing w:val="0"/>
              <w:rPr>
                <w:rFonts w:cs="Calibri"/>
                <w:color w:val="000000" w:themeColor="text1"/>
                <w:sz w:val="14"/>
                <w:szCs w:val="14"/>
              </w:rPr>
            </w:pPr>
            <w:r w:rsidRPr="00F377C9">
              <w:rPr>
                <w:rFonts w:cs="Calibri"/>
                <w:color w:val="000000" w:themeColor="text1"/>
                <w:sz w:val="14"/>
                <w:szCs w:val="14"/>
              </w:rPr>
              <w:t>Parents believe</w:t>
            </w:r>
            <w:r w:rsidRPr="00623D97">
              <w:rPr>
                <w:rFonts w:cs="Calibri"/>
                <w:color w:val="000000" w:themeColor="text1"/>
                <w:sz w:val="14"/>
                <w:szCs w:val="14"/>
              </w:rPr>
              <w:t xml:space="preserve"> in the potential of their children and value the opportunities that are offered to them in school</w:t>
            </w:r>
          </w:p>
          <w:p w14:paraId="71B44D9F" w14:textId="65A61235" w:rsidR="00C54BDF" w:rsidRPr="00623D97" w:rsidRDefault="00C54BDF" w:rsidP="00623D97">
            <w:pPr>
              <w:rPr>
                <w:sz w:val="14"/>
                <w:szCs w:val="14"/>
              </w:rPr>
            </w:pPr>
          </w:p>
        </w:tc>
      </w:tr>
      <w:tr w:rsidR="00C54BDF" w:rsidRPr="0032234E" w14:paraId="189EE2E5" w14:textId="2EB129C3" w:rsidTr="00C54BDF">
        <w:trPr>
          <w:trHeight w:val="57"/>
          <w:jc w:val="center"/>
        </w:trPr>
        <w:tc>
          <w:tcPr>
            <w:tcW w:w="1854" w:type="pct"/>
          </w:tcPr>
          <w:p w14:paraId="35F119AC" w14:textId="5B962289" w:rsidR="00C54BDF" w:rsidRPr="00A029DF" w:rsidRDefault="00C54BDF" w:rsidP="000611F1">
            <w:pPr>
              <w:rPr>
                <w:sz w:val="20"/>
                <w:szCs w:val="20"/>
              </w:rPr>
            </w:pPr>
            <w:r w:rsidRPr="00A029DF">
              <w:rPr>
                <w:bCs/>
                <w:sz w:val="20"/>
                <w:szCs w:val="20"/>
              </w:rPr>
              <w:t xml:space="preserve">We all work so that we </w:t>
            </w:r>
            <w:r w:rsidRPr="00A029DF">
              <w:rPr>
                <w:b/>
              </w:rPr>
              <w:t>live</w:t>
            </w:r>
            <w:r w:rsidRPr="00A029DF">
              <w:rPr>
                <w:bCs/>
                <w:sz w:val="20"/>
                <w:szCs w:val="20"/>
              </w:rPr>
              <w:t xml:space="preserve"> and breathe</w:t>
            </w:r>
            <w:r>
              <w:rPr>
                <w:b/>
                <w:sz w:val="20"/>
                <w:szCs w:val="20"/>
              </w:rPr>
              <w:t xml:space="preserve"> </w:t>
            </w:r>
            <w:r w:rsidRPr="00A029DF">
              <w:rPr>
                <w:b/>
              </w:rPr>
              <w:t>Inclusivity</w:t>
            </w:r>
            <w:r>
              <w:rPr>
                <w:b/>
                <w:sz w:val="20"/>
                <w:szCs w:val="20"/>
              </w:rPr>
              <w:t xml:space="preserve"> – </w:t>
            </w:r>
            <w:r w:rsidRPr="00A029DF">
              <w:rPr>
                <w:bCs/>
                <w:sz w:val="20"/>
                <w:szCs w:val="20"/>
              </w:rPr>
              <w:t xml:space="preserve">ensuring all pupils are valued as </w:t>
            </w:r>
            <w:r w:rsidRPr="00A029DF">
              <w:rPr>
                <w:sz w:val="20"/>
                <w:szCs w:val="20"/>
              </w:rPr>
              <w:t>individuals</w:t>
            </w:r>
          </w:p>
          <w:p w14:paraId="1F2CCEA8" w14:textId="77777777" w:rsidR="00C54BDF" w:rsidRPr="003B1792" w:rsidRDefault="00C54BDF" w:rsidP="000611F1">
            <w:pPr>
              <w:rPr>
                <w:sz w:val="14"/>
                <w:szCs w:val="14"/>
              </w:rPr>
            </w:pPr>
          </w:p>
        </w:tc>
        <w:tc>
          <w:tcPr>
            <w:tcW w:w="3146" w:type="pct"/>
          </w:tcPr>
          <w:p w14:paraId="5750E17E" w14:textId="1D09BAB9" w:rsidR="00C54BDF" w:rsidRDefault="00C54BDF" w:rsidP="000733B2">
            <w:pPr>
              <w:pStyle w:val="ListParagraph"/>
              <w:numPr>
                <w:ilvl w:val="0"/>
                <w:numId w:val="20"/>
              </w:numPr>
              <w:ind w:left="177" w:hanging="183"/>
              <w:rPr>
                <w:sz w:val="14"/>
                <w:szCs w:val="14"/>
              </w:rPr>
            </w:pPr>
            <w:r w:rsidRPr="00884481">
              <w:rPr>
                <w:sz w:val="14"/>
                <w:szCs w:val="14"/>
              </w:rPr>
              <w:t>Pupils have or are on the way to achieving high self-esteem</w:t>
            </w:r>
            <w:r>
              <w:rPr>
                <w:sz w:val="14"/>
                <w:szCs w:val="14"/>
              </w:rPr>
              <w:t>.</w:t>
            </w:r>
          </w:p>
          <w:p w14:paraId="65F793D9" w14:textId="61592A71" w:rsidR="00C54BDF" w:rsidRPr="00884481" w:rsidRDefault="00C54BDF" w:rsidP="000733B2">
            <w:pPr>
              <w:pStyle w:val="ListParagraph"/>
              <w:numPr>
                <w:ilvl w:val="0"/>
                <w:numId w:val="20"/>
              </w:numPr>
              <w:ind w:left="177" w:hanging="183"/>
              <w:rPr>
                <w:sz w:val="14"/>
                <w:szCs w:val="14"/>
              </w:rPr>
            </w:pPr>
            <w:r w:rsidRPr="00884481">
              <w:rPr>
                <w:sz w:val="14"/>
                <w:szCs w:val="14"/>
              </w:rPr>
              <w:t>Pupils learn from their experiences and overcome difficulties.</w:t>
            </w:r>
          </w:p>
          <w:p w14:paraId="65EFD58E" w14:textId="0DFBB3C0" w:rsidR="00C54BDF" w:rsidRPr="00884481" w:rsidRDefault="00C54BDF" w:rsidP="000733B2">
            <w:pPr>
              <w:pStyle w:val="ListParagraph"/>
              <w:numPr>
                <w:ilvl w:val="0"/>
                <w:numId w:val="20"/>
              </w:numPr>
              <w:ind w:left="177" w:hanging="183"/>
              <w:rPr>
                <w:sz w:val="14"/>
                <w:szCs w:val="14"/>
              </w:rPr>
            </w:pPr>
            <w:r>
              <w:rPr>
                <w:sz w:val="14"/>
                <w:szCs w:val="14"/>
              </w:rPr>
              <w:t>All p</w:t>
            </w:r>
            <w:r w:rsidRPr="00884481">
              <w:rPr>
                <w:sz w:val="14"/>
                <w:szCs w:val="14"/>
              </w:rPr>
              <w:t>upils are placed in something purposeful at the end of their school careers</w:t>
            </w:r>
          </w:p>
          <w:p w14:paraId="3CE08DBD" w14:textId="53BC78AE" w:rsidR="00C54BDF" w:rsidRPr="000733B2" w:rsidRDefault="00C54BDF" w:rsidP="000733B2">
            <w:pPr>
              <w:pStyle w:val="ListParagraph"/>
              <w:numPr>
                <w:ilvl w:val="0"/>
                <w:numId w:val="20"/>
              </w:numPr>
              <w:ind w:left="177" w:hanging="183"/>
              <w:rPr>
                <w:bCs/>
                <w:sz w:val="14"/>
                <w:szCs w:val="14"/>
              </w:rPr>
            </w:pPr>
            <w:r w:rsidRPr="000733B2">
              <w:rPr>
                <w:bCs/>
                <w:sz w:val="14"/>
                <w:szCs w:val="14"/>
              </w:rPr>
              <w:t>Pupils receive well-judged advice and guidance because a</w:t>
            </w:r>
            <w:r w:rsidRPr="000733B2">
              <w:rPr>
                <w:sz w:val="14"/>
                <w:szCs w:val="14"/>
              </w:rPr>
              <w:t>ll staff (support and teaching) have excellent relationships with them.</w:t>
            </w:r>
          </w:p>
          <w:p w14:paraId="0DAA6DBF" w14:textId="1595E028" w:rsidR="00C54BDF" w:rsidRPr="00884481" w:rsidRDefault="00C54BDF" w:rsidP="000733B2">
            <w:pPr>
              <w:pStyle w:val="ListParagraph"/>
              <w:numPr>
                <w:ilvl w:val="0"/>
                <w:numId w:val="20"/>
              </w:numPr>
              <w:ind w:left="177" w:hanging="183"/>
              <w:rPr>
                <w:sz w:val="14"/>
                <w:szCs w:val="14"/>
              </w:rPr>
            </w:pPr>
            <w:r w:rsidRPr="00884481">
              <w:rPr>
                <w:sz w:val="14"/>
                <w:szCs w:val="14"/>
              </w:rPr>
              <w:t>Pupils are only excluded when their needs are greater than we are professionally equipped to deal with.</w:t>
            </w:r>
          </w:p>
          <w:p w14:paraId="5E40E2F2" w14:textId="1DA6A66A" w:rsidR="00C54BDF" w:rsidRDefault="00C54BDF" w:rsidP="000733B2">
            <w:pPr>
              <w:pStyle w:val="ListParagraph"/>
              <w:numPr>
                <w:ilvl w:val="0"/>
                <w:numId w:val="20"/>
              </w:numPr>
              <w:ind w:left="177" w:hanging="183"/>
              <w:rPr>
                <w:sz w:val="14"/>
                <w:szCs w:val="14"/>
              </w:rPr>
            </w:pPr>
            <w:r w:rsidRPr="000733B2">
              <w:rPr>
                <w:bCs/>
                <w:sz w:val="14"/>
                <w:szCs w:val="14"/>
              </w:rPr>
              <w:t>Pupils</w:t>
            </w:r>
            <w:r w:rsidRPr="00A51753">
              <w:rPr>
                <w:b/>
                <w:sz w:val="14"/>
                <w:szCs w:val="14"/>
              </w:rPr>
              <w:t xml:space="preserve"> </w:t>
            </w:r>
            <w:r w:rsidRPr="00884481">
              <w:rPr>
                <w:sz w:val="14"/>
                <w:szCs w:val="14"/>
              </w:rPr>
              <w:t>feel supported in their choices and have access to a wide range of resources to inform their decisions</w:t>
            </w:r>
          </w:p>
          <w:p w14:paraId="430682BC" w14:textId="75D4DA45" w:rsidR="00C54BDF" w:rsidRPr="00884481" w:rsidRDefault="00C54BDF" w:rsidP="000733B2">
            <w:pPr>
              <w:pStyle w:val="ListParagraph"/>
              <w:numPr>
                <w:ilvl w:val="0"/>
                <w:numId w:val="20"/>
              </w:numPr>
              <w:ind w:left="177" w:hanging="183"/>
              <w:rPr>
                <w:sz w:val="14"/>
                <w:szCs w:val="14"/>
              </w:rPr>
            </w:pPr>
            <w:r>
              <w:rPr>
                <w:sz w:val="14"/>
                <w:szCs w:val="14"/>
              </w:rPr>
              <w:t>There is equality of opportunity for all pupil groups including the most vulnerable and those with SEND</w:t>
            </w:r>
          </w:p>
        </w:tc>
      </w:tr>
      <w:tr w:rsidR="00C54BDF" w:rsidRPr="0032234E" w14:paraId="0F7CD385" w14:textId="43BBBCE9" w:rsidTr="000C680F">
        <w:trPr>
          <w:trHeight w:val="2546"/>
          <w:jc w:val="center"/>
        </w:trPr>
        <w:tc>
          <w:tcPr>
            <w:tcW w:w="1854" w:type="pct"/>
          </w:tcPr>
          <w:p w14:paraId="5B4EBDE4" w14:textId="506B6DA5" w:rsidR="00C54BDF" w:rsidRPr="003B1792" w:rsidRDefault="00C54BDF" w:rsidP="000611F1">
            <w:pPr>
              <w:ind w:left="35"/>
              <w:rPr>
                <w:sz w:val="14"/>
                <w:szCs w:val="14"/>
              </w:rPr>
            </w:pPr>
            <w:r w:rsidRPr="00884481">
              <w:rPr>
                <w:bCs/>
                <w:sz w:val="20"/>
                <w:szCs w:val="20"/>
              </w:rPr>
              <w:t>We all give</w:t>
            </w:r>
            <w:r>
              <w:rPr>
                <w:b/>
                <w:sz w:val="20"/>
                <w:szCs w:val="20"/>
              </w:rPr>
              <w:t xml:space="preserve"> </w:t>
            </w:r>
            <w:r w:rsidRPr="00884481">
              <w:rPr>
                <w:b/>
              </w:rPr>
              <w:t>Our Professional Best</w:t>
            </w:r>
            <w:r w:rsidRPr="003B1792">
              <w:rPr>
                <w:b/>
                <w:sz w:val="20"/>
                <w:szCs w:val="20"/>
              </w:rPr>
              <w:t xml:space="preserve"> </w:t>
            </w:r>
            <w:r w:rsidRPr="00884481">
              <w:rPr>
                <w:bCs/>
                <w:sz w:val="20"/>
                <w:szCs w:val="20"/>
              </w:rPr>
              <w:t xml:space="preserve">to ensure a consistent approach to leading and managing behaviour </w:t>
            </w:r>
            <w:r>
              <w:rPr>
                <w:bCs/>
                <w:sz w:val="20"/>
                <w:szCs w:val="20"/>
              </w:rPr>
              <w:t>so that there are excellent</w:t>
            </w:r>
            <w:r w:rsidRPr="00884481">
              <w:rPr>
                <w:bCs/>
                <w:sz w:val="20"/>
                <w:szCs w:val="20"/>
              </w:rPr>
              <w:t xml:space="preserve"> relationships for learning</w:t>
            </w:r>
          </w:p>
        </w:tc>
        <w:tc>
          <w:tcPr>
            <w:tcW w:w="3146" w:type="pct"/>
          </w:tcPr>
          <w:p w14:paraId="0097A677" w14:textId="339F172A" w:rsidR="00C54BDF" w:rsidRPr="00884481" w:rsidRDefault="00C54BDF" w:rsidP="000611F1">
            <w:pPr>
              <w:pStyle w:val="ListParagraph"/>
              <w:numPr>
                <w:ilvl w:val="0"/>
                <w:numId w:val="5"/>
              </w:numPr>
              <w:ind w:left="177" w:hanging="142"/>
              <w:rPr>
                <w:sz w:val="14"/>
                <w:szCs w:val="14"/>
              </w:rPr>
            </w:pPr>
            <w:r w:rsidRPr="00884481">
              <w:rPr>
                <w:sz w:val="14"/>
                <w:szCs w:val="14"/>
              </w:rPr>
              <w:t>Culture is exemplary</w:t>
            </w:r>
            <w:r>
              <w:rPr>
                <w:sz w:val="14"/>
                <w:szCs w:val="14"/>
              </w:rPr>
              <w:t xml:space="preserve"> - pupils</w:t>
            </w:r>
            <w:r w:rsidRPr="00884481">
              <w:rPr>
                <w:sz w:val="14"/>
                <w:szCs w:val="14"/>
              </w:rPr>
              <w:t xml:space="preserve"> are self-disciplined and resolve differences by looking at alternatives and making choices.</w:t>
            </w:r>
          </w:p>
          <w:p w14:paraId="536E0202" w14:textId="77777777" w:rsidR="00C54BDF" w:rsidRDefault="00C54BDF" w:rsidP="000611F1">
            <w:pPr>
              <w:pStyle w:val="ListParagraph"/>
              <w:numPr>
                <w:ilvl w:val="0"/>
                <w:numId w:val="5"/>
              </w:numPr>
              <w:ind w:left="177" w:hanging="142"/>
              <w:rPr>
                <w:sz w:val="14"/>
                <w:szCs w:val="14"/>
              </w:rPr>
            </w:pPr>
            <w:r w:rsidRPr="00884481">
              <w:rPr>
                <w:sz w:val="14"/>
                <w:szCs w:val="14"/>
              </w:rPr>
              <w:t>Attendance is consistently well above the national figure, and unauthorised absences are rare</w:t>
            </w:r>
          </w:p>
          <w:p w14:paraId="54D9D282" w14:textId="1A22933C" w:rsidR="00C54BDF" w:rsidRPr="00884481" w:rsidRDefault="00C54BDF" w:rsidP="000611F1">
            <w:pPr>
              <w:pStyle w:val="ListParagraph"/>
              <w:numPr>
                <w:ilvl w:val="0"/>
                <w:numId w:val="5"/>
              </w:numPr>
              <w:ind w:left="177" w:hanging="142"/>
              <w:rPr>
                <w:sz w:val="14"/>
                <w:szCs w:val="14"/>
              </w:rPr>
            </w:pPr>
            <w:r>
              <w:rPr>
                <w:sz w:val="14"/>
                <w:szCs w:val="14"/>
              </w:rPr>
              <w:t>Pupils</w:t>
            </w:r>
            <w:r w:rsidRPr="00884481">
              <w:rPr>
                <w:sz w:val="14"/>
                <w:szCs w:val="14"/>
              </w:rPr>
              <w:t xml:space="preserve"> arrive in good time for the start of our school day and for lessons.</w:t>
            </w:r>
          </w:p>
          <w:p w14:paraId="436DB6AB" w14:textId="04C3CCEE" w:rsidR="00C54BDF" w:rsidRPr="00884481" w:rsidRDefault="00C54BDF" w:rsidP="000611F1">
            <w:pPr>
              <w:pStyle w:val="ListParagraph"/>
              <w:numPr>
                <w:ilvl w:val="0"/>
                <w:numId w:val="5"/>
              </w:numPr>
              <w:ind w:left="177" w:hanging="142"/>
              <w:rPr>
                <w:sz w:val="14"/>
                <w:szCs w:val="14"/>
              </w:rPr>
            </w:pPr>
            <w:r>
              <w:rPr>
                <w:sz w:val="14"/>
                <w:szCs w:val="14"/>
              </w:rPr>
              <w:t>Pupils</w:t>
            </w:r>
            <w:r w:rsidRPr="00884481">
              <w:rPr>
                <w:sz w:val="14"/>
                <w:szCs w:val="14"/>
              </w:rPr>
              <w:t xml:space="preserve"> are self-aware, and they have well-developed values, principles and beliefs which inform their perspectives on life.</w:t>
            </w:r>
          </w:p>
          <w:p w14:paraId="6305A392" w14:textId="6EEDC4EF" w:rsidR="00C54BDF" w:rsidRPr="00884481" w:rsidRDefault="00C54BDF" w:rsidP="000611F1">
            <w:pPr>
              <w:pStyle w:val="ListParagraph"/>
              <w:numPr>
                <w:ilvl w:val="0"/>
                <w:numId w:val="5"/>
              </w:numPr>
              <w:ind w:left="177" w:hanging="142"/>
              <w:rPr>
                <w:sz w:val="14"/>
                <w:szCs w:val="14"/>
              </w:rPr>
            </w:pPr>
            <w:r>
              <w:rPr>
                <w:sz w:val="14"/>
                <w:szCs w:val="14"/>
              </w:rPr>
              <w:t>Pupils</w:t>
            </w:r>
            <w:r w:rsidRPr="00884481">
              <w:rPr>
                <w:sz w:val="14"/>
                <w:szCs w:val="14"/>
              </w:rPr>
              <w:t xml:space="preserve"> </w:t>
            </w:r>
            <w:r w:rsidRPr="000733B2">
              <w:rPr>
                <w:color w:val="000000" w:themeColor="text1"/>
                <w:sz w:val="14"/>
                <w:szCs w:val="14"/>
              </w:rPr>
              <w:t xml:space="preserve">cooperate </w:t>
            </w:r>
            <w:r w:rsidRPr="00884481">
              <w:rPr>
                <w:sz w:val="14"/>
                <w:szCs w:val="14"/>
              </w:rPr>
              <w:t xml:space="preserve">very well with staff and other </w:t>
            </w:r>
            <w:r>
              <w:rPr>
                <w:sz w:val="14"/>
                <w:szCs w:val="14"/>
              </w:rPr>
              <w:t>pupils</w:t>
            </w:r>
            <w:r w:rsidRPr="00884481">
              <w:rPr>
                <w:sz w:val="14"/>
                <w:szCs w:val="14"/>
              </w:rPr>
              <w:t>.</w:t>
            </w:r>
          </w:p>
          <w:p w14:paraId="6A6115FE" w14:textId="18A015D0" w:rsidR="00C54BDF" w:rsidRPr="00884481" w:rsidRDefault="00C54BDF" w:rsidP="000611F1">
            <w:pPr>
              <w:pStyle w:val="ListParagraph"/>
              <w:numPr>
                <w:ilvl w:val="0"/>
                <w:numId w:val="5"/>
              </w:numPr>
              <w:ind w:left="177" w:hanging="142"/>
              <w:rPr>
                <w:sz w:val="14"/>
                <w:szCs w:val="14"/>
              </w:rPr>
            </w:pPr>
            <w:r>
              <w:rPr>
                <w:sz w:val="14"/>
                <w:szCs w:val="14"/>
              </w:rPr>
              <w:t>Pupils</w:t>
            </w:r>
            <w:r w:rsidRPr="00884481">
              <w:rPr>
                <w:sz w:val="14"/>
                <w:szCs w:val="14"/>
              </w:rPr>
              <w:t xml:space="preserve"> challenge prejudice</w:t>
            </w:r>
          </w:p>
          <w:p w14:paraId="29959814" w14:textId="2065067F" w:rsidR="00C54BDF" w:rsidRPr="00884481" w:rsidRDefault="00C54BDF" w:rsidP="000611F1">
            <w:pPr>
              <w:pStyle w:val="ListParagraph"/>
              <w:numPr>
                <w:ilvl w:val="0"/>
                <w:numId w:val="5"/>
              </w:numPr>
              <w:ind w:left="177" w:hanging="142"/>
              <w:rPr>
                <w:sz w:val="14"/>
                <w:szCs w:val="14"/>
              </w:rPr>
            </w:pPr>
            <w:r>
              <w:rPr>
                <w:sz w:val="14"/>
                <w:szCs w:val="14"/>
              </w:rPr>
              <w:t>Pupils</w:t>
            </w:r>
            <w:r w:rsidRPr="00884481">
              <w:rPr>
                <w:sz w:val="14"/>
                <w:szCs w:val="14"/>
              </w:rPr>
              <w:t>’ conduct is exemplary; mutual respect prevails, and peer support is achieved.</w:t>
            </w:r>
          </w:p>
          <w:p w14:paraId="6AF7F2D5" w14:textId="5150B765" w:rsidR="00C54BDF" w:rsidRPr="00884481" w:rsidRDefault="00C54BDF" w:rsidP="000611F1">
            <w:pPr>
              <w:pStyle w:val="ListParagraph"/>
              <w:numPr>
                <w:ilvl w:val="0"/>
                <w:numId w:val="5"/>
              </w:numPr>
              <w:ind w:left="177" w:hanging="142"/>
              <w:rPr>
                <w:sz w:val="14"/>
                <w:szCs w:val="14"/>
              </w:rPr>
            </w:pPr>
            <w:r>
              <w:rPr>
                <w:sz w:val="14"/>
                <w:szCs w:val="14"/>
              </w:rPr>
              <w:t>Pupils</w:t>
            </w:r>
            <w:r w:rsidRPr="00884481">
              <w:rPr>
                <w:sz w:val="14"/>
                <w:szCs w:val="14"/>
              </w:rPr>
              <w:t xml:space="preserve"> play an active part in maintaining </w:t>
            </w:r>
            <w:r>
              <w:rPr>
                <w:sz w:val="14"/>
                <w:szCs w:val="14"/>
              </w:rPr>
              <w:t>the exemplary culture</w:t>
            </w:r>
            <w:r w:rsidRPr="00884481">
              <w:rPr>
                <w:sz w:val="14"/>
                <w:szCs w:val="14"/>
              </w:rPr>
              <w:t xml:space="preserve">. </w:t>
            </w:r>
          </w:p>
          <w:p w14:paraId="12BE7EA3" w14:textId="77777777" w:rsidR="00C54BDF" w:rsidRPr="00884481" w:rsidRDefault="00C54BDF" w:rsidP="000611F1">
            <w:pPr>
              <w:pStyle w:val="ListParagraph"/>
              <w:numPr>
                <w:ilvl w:val="0"/>
                <w:numId w:val="5"/>
              </w:numPr>
              <w:ind w:left="177" w:hanging="142"/>
              <w:rPr>
                <w:i/>
                <w:iCs/>
                <w:sz w:val="14"/>
                <w:szCs w:val="14"/>
              </w:rPr>
            </w:pPr>
            <w:r>
              <w:rPr>
                <w:sz w:val="14"/>
                <w:szCs w:val="14"/>
              </w:rPr>
              <w:t>Pupils</w:t>
            </w:r>
            <w:r w:rsidRPr="00884481">
              <w:rPr>
                <w:sz w:val="14"/>
                <w:szCs w:val="14"/>
              </w:rPr>
              <w:t xml:space="preserve"> are confident that incidents will be dealt with swiftly and fairly</w:t>
            </w:r>
          </w:p>
          <w:p w14:paraId="7A750195" w14:textId="4198307A" w:rsidR="00C54BDF" w:rsidRPr="00AF07AF" w:rsidRDefault="00C54BDF" w:rsidP="000611F1">
            <w:pPr>
              <w:pStyle w:val="ListParagraph"/>
              <w:numPr>
                <w:ilvl w:val="0"/>
                <w:numId w:val="5"/>
              </w:numPr>
              <w:ind w:left="177" w:hanging="142"/>
              <w:rPr>
                <w:i/>
                <w:iCs/>
                <w:sz w:val="14"/>
                <w:szCs w:val="14"/>
              </w:rPr>
            </w:pPr>
            <w:r>
              <w:rPr>
                <w:sz w:val="14"/>
                <w:szCs w:val="14"/>
              </w:rPr>
              <w:t>Staff model an exemplary culture</w:t>
            </w:r>
          </w:p>
        </w:tc>
      </w:tr>
      <w:tr w:rsidR="00C54BDF" w:rsidRPr="0032234E" w14:paraId="649AF4F7" w14:textId="1BFE36AA" w:rsidTr="00C54BDF">
        <w:trPr>
          <w:trHeight w:val="472"/>
          <w:jc w:val="center"/>
        </w:trPr>
        <w:tc>
          <w:tcPr>
            <w:tcW w:w="1854" w:type="pct"/>
          </w:tcPr>
          <w:p w14:paraId="4EA962B4" w14:textId="4123337D" w:rsidR="00C54BDF" w:rsidRPr="003B1792" w:rsidRDefault="00C54BDF" w:rsidP="000611F1">
            <w:pPr>
              <w:ind w:left="-52"/>
              <w:rPr>
                <w:b/>
                <w:bCs/>
                <w:sz w:val="20"/>
                <w:szCs w:val="20"/>
              </w:rPr>
            </w:pPr>
            <w:r w:rsidRPr="000611F1">
              <w:rPr>
                <w:b/>
                <w:bCs/>
                <w:sz w:val="28"/>
                <w:szCs w:val="28"/>
              </w:rPr>
              <w:lastRenderedPageBreak/>
              <w:t>Education</w:t>
            </w:r>
            <w:r>
              <w:rPr>
                <w:b/>
                <w:bCs/>
                <w:sz w:val="20"/>
                <w:szCs w:val="20"/>
              </w:rPr>
              <w:t xml:space="preserve"> – </w:t>
            </w:r>
            <w:r w:rsidRPr="00AF07AF">
              <w:rPr>
                <w:i/>
                <w:iCs/>
                <w:sz w:val="20"/>
                <w:szCs w:val="20"/>
              </w:rPr>
              <w:t>Ensuring an excellent curriculum and progress lesson after lesson.</w:t>
            </w:r>
          </w:p>
        </w:tc>
        <w:tc>
          <w:tcPr>
            <w:tcW w:w="3146" w:type="pct"/>
          </w:tcPr>
          <w:p w14:paraId="778B8EC0" w14:textId="652F764B" w:rsidR="00C54BDF" w:rsidRDefault="00C54BDF" w:rsidP="000611F1">
            <w:pPr>
              <w:ind w:left="-52"/>
              <w:rPr>
                <w:sz w:val="14"/>
                <w:szCs w:val="14"/>
              </w:rPr>
            </w:pPr>
            <w:r>
              <w:rPr>
                <w:sz w:val="14"/>
                <w:szCs w:val="14"/>
              </w:rPr>
              <w:t xml:space="preserve">The curriculum is excellent and provides challenge, memorable opportunities, and a richness that goes beyond the minimum. </w:t>
            </w:r>
          </w:p>
          <w:p w14:paraId="00E529E9" w14:textId="77777777" w:rsidR="00C54BDF" w:rsidRDefault="00C54BDF" w:rsidP="000611F1">
            <w:pPr>
              <w:ind w:left="-52"/>
              <w:rPr>
                <w:sz w:val="14"/>
                <w:szCs w:val="14"/>
              </w:rPr>
            </w:pPr>
          </w:p>
          <w:p w14:paraId="459AF527" w14:textId="3FF04DCB" w:rsidR="00C54BDF" w:rsidRPr="00CF21F8" w:rsidRDefault="00C54BDF" w:rsidP="00375E12">
            <w:pPr>
              <w:rPr>
                <w:sz w:val="14"/>
                <w:szCs w:val="14"/>
              </w:rPr>
            </w:pPr>
            <w:r w:rsidRPr="00CF21F8">
              <w:rPr>
                <w:sz w:val="14"/>
                <w:szCs w:val="14"/>
              </w:rPr>
              <w:t>SCOPE</w:t>
            </w:r>
          </w:p>
          <w:p w14:paraId="72B03EED" w14:textId="040607FB" w:rsidR="00C54BDF" w:rsidRPr="00CF21F8" w:rsidRDefault="00C54BDF" w:rsidP="000611F1">
            <w:pPr>
              <w:pStyle w:val="ListParagraph"/>
              <w:numPr>
                <w:ilvl w:val="0"/>
                <w:numId w:val="8"/>
              </w:numPr>
              <w:ind w:left="312" w:hanging="215"/>
              <w:rPr>
                <w:sz w:val="14"/>
                <w:szCs w:val="14"/>
              </w:rPr>
            </w:pPr>
            <w:r w:rsidRPr="00CF21F8">
              <w:rPr>
                <w:sz w:val="14"/>
                <w:szCs w:val="14"/>
              </w:rPr>
              <w:t xml:space="preserve">The curriculum has </w:t>
            </w:r>
            <w:r w:rsidR="000C680F">
              <w:rPr>
                <w:sz w:val="14"/>
                <w:szCs w:val="14"/>
              </w:rPr>
              <w:t xml:space="preserve">a </w:t>
            </w:r>
            <w:r w:rsidRPr="00CF21F8">
              <w:rPr>
                <w:sz w:val="14"/>
                <w:szCs w:val="14"/>
              </w:rPr>
              <w:t>coherent big picture plan</w:t>
            </w:r>
            <w:r>
              <w:rPr>
                <w:sz w:val="14"/>
                <w:szCs w:val="14"/>
              </w:rPr>
              <w:t xml:space="preserve"> </w:t>
            </w:r>
          </w:p>
          <w:p w14:paraId="1AF8AE62" w14:textId="77777777" w:rsidR="00C54BDF" w:rsidRPr="00CF21F8" w:rsidRDefault="00C54BDF" w:rsidP="000611F1">
            <w:pPr>
              <w:rPr>
                <w:sz w:val="14"/>
                <w:szCs w:val="14"/>
              </w:rPr>
            </w:pPr>
            <w:r w:rsidRPr="00CF21F8">
              <w:rPr>
                <w:sz w:val="14"/>
                <w:szCs w:val="14"/>
              </w:rPr>
              <w:t>COMPONENTS</w:t>
            </w:r>
          </w:p>
          <w:p w14:paraId="5BEB6B17" w14:textId="338F3FCA" w:rsidR="00C54BDF" w:rsidRPr="00CF21F8" w:rsidRDefault="00C54BDF" w:rsidP="000611F1">
            <w:pPr>
              <w:pStyle w:val="ListParagraph"/>
              <w:numPr>
                <w:ilvl w:val="0"/>
                <w:numId w:val="8"/>
              </w:numPr>
              <w:ind w:left="312" w:hanging="215"/>
              <w:rPr>
                <w:sz w:val="14"/>
                <w:szCs w:val="14"/>
              </w:rPr>
            </w:pPr>
            <w:r w:rsidRPr="00CF21F8">
              <w:rPr>
                <w:sz w:val="14"/>
                <w:szCs w:val="14"/>
              </w:rPr>
              <w:t>Planned components are small enough so that all pupils can ultimately achieve ambitious end points</w:t>
            </w:r>
          </w:p>
          <w:p w14:paraId="47151267" w14:textId="35E893BD" w:rsidR="00C54BDF" w:rsidRPr="00CF21F8" w:rsidRDefault="00C54BDF" w:rsidP="000611F1">
            <w:pPr>
              <w:pStyle w:val="ListParagraph"/>
              <w:numPr>
                <w:ilvl w:val="0"/>
                <w:numId w:val="8"/>
              </w:numPr>
              <w:ind w:left="312" w:hanging="215"/>
              <w:rPr>
                <w:sz w:val="14"/>
                <w:szCs w:val="14"/>
              </w:rPr>
            </w:pPr>
            <w:r w:rsidRPr="00CF21F8">
              <w:rPr>
                <w:sz w:val="14"/>
                <w:szCs w:val="14"/>
              </w:rPr>
              <w:t xml:space="preserve">Pupils have secured </w:t>
            </w:r>
            <w:r w:rsidR="000C680F">
              <w:rPr>
                <w:sz w:val="14"/>
                <w:szCs w:val="14"/>
              </w:rPr>
              <w:t xml:space="preserve">the </w:t>
            </w:r>
            <w:r w:rsidRPr="00CF21F8">
              <w:rPr>
                <w:sz w:val="14"/>
                <w:szCs w:val="14"/>
              </w:rPr>
              <w:t>prior</w:t>
            </w:r>
            <w:r w:rsidR="000C680F">
              <w:rPr>
                <w:sz w:val="14"/>
                <w:szCs w:val="14"/>
              </w:rPr>
              <w:t xml:space="preserve"> knowledge</w:t>
            </w:r>
            <w:r>
              <w:rPr>
                <w:sz w:val="14"/>
                <w:szCs w:val="14"/>
              </w:rPr>
              <w:t xml:space="preserve"> </w:t>
            </w:r>
            <w:r w:rsidRPr="00CF21F8">
              <w:rPr>
                <w:sz w:val="14"/>
                <w:szCs w:val="14"/>
              </w:rPr>
              <w:t>necessary to learn new curriculum topics</w:t>
            </w:r>
          </w:p>
          <w:p w14:paraId="39D07B74" w14:textId="77777777" w:rsidR="00C54BDF" w:rsidRPr="00CF21F8" w:rsidRDefault="00C54BDF" w:rsidP="000611F1">
            <w:pPr>
              <w:rPr>
                <w:sz w:val="14"/>
                <w:szCs w:val="14"/>
              </w:rPr>
            </w:pPr>
            <w:r w:rsidRPr="00CF21F8">
              <w:rPr>
                <w:sz w:val="14"/>
                <w:szCs w:val="14"/>
              </w:rPr>
              <w:t>SEQUENCIING</w:t>
            </w:r>
          </w:p>
          <w:p w14:paraId="22BFF96C" w14:textId="3203D7E2" w:rsidR="00C54BDF" w:rsidRPr="00CF21F8" w:rsidRDefault="00C54BDF" w:rsidP="000611F1">
            <w:pPr>
              <w:pStyle w:val="ListParagraph"/>
              <w:numPr>
                <w:ilvl w:val="0"/>
                <w:numId w:val="8"/>
              </w:numPr>
              <w:ind w:left="312" w:hanging="215"/>
              <w:rPr>
                <w:sz w:val="14"/>
                <w:szCs w:val="14"/>
              </w:rPr>
            </w:pPr>
            <w:r w:rsidRPr="00CF21F8">
              <w:rPr>
                <w:sz w:val="14"/>
                <w:szCs w:val="14"/>
              </w:rPr>
              <w:t>Curriculum components are positioned to make subsequent learning possible within lesson sequences, topics, years, phases</w:t>
            </w:r>
          </w:p>
          <w:p w14:paraId="085F88FE" w14:textId="2F821501" w:rsidR="00C54BDF" w:rsidRPr="00CF21F8" w:rsidRDefault="00C54BDF" w:rsidP="000611F1">
            <w:pPr>
              <w:rPr>
                <w:sz w:val="14"/>
                <w:szCs w:val="14"/>
              </w:rPr>
            </w:pPr>
            <w:r w:rsidRPr="00CF21F8">
              <w:rPr>
                <w:sz w:val="14"/>
                <w:szCs w:val="14"/>
              </w:rPr>
              <w:t>RIGOUR</w:t>
            </w:r>
          </w:p>
          <w:p w14:paraId="2F9431DA" w14:textId="0A92C872" w:rsidR="00C54BDF" w:rsidRPr="00CF21F8" w:rsidRDefault="00C54BDF" w:rsidP="000611F1">
            <w:pPr>
              <w:pStyle w:val="ListParagraph"/>
              <w:numPr>
                <w:ilvl w:val="0"/>
                <w:numId w:val="8"/>
              </w:numPr>
              <w:ind w:left="312" w:hanging="215"/>
              <w:rPr>
                <w:sz w:val="14"/>
                <w:szCs w:val="14"/>
              </w:rPr>
            </w:pPr>
            <w:r w:rsidRPr="00CF21F8">
              <w:rPr>
                <w:sz w:val="14"/>
                <w:szCs w:val="14"/>
              </w:rPr>
              <w:t xml:space="preserve">Pupils </w:t>
            </w:r>
            <w:r w:rsidRPr="000C680F">
              <w:rPr>
                <w:sz w:val="14"/>
                <w:szCs w:val="14"/>
              </w:rPr>
              <w:t>gain a deep</w:t>
            </w:r>
            <w:r w:rsidRPr="007C4D6A">
              <w:rPr>
                <w:b/>
                <w:sz w:val="14"/>
                <w:szCs w:val="14"/>
              </w:rPr>
              <w:t xml:space="preserve"> </w:t>
            </w:r>
            <w:r w:rsidRPr="00CF21F8">
              <w:rPr>
                <w:sz w:val="14"/>
                <w:szCs w:val="14"/>
              </w:rPr>
              <w:t>knowledge of how a subject works and engage in and learn disciplinary practices</w:t>
            </w:r>
          </w:p>
          <w:p w14:paraId="125CD4E3" w14:textId="50D72C9A" w:rsidR="00C54BDF" w:rsidRPr="00CF21F8" w:rsidRDefault="00C54BDF" w:rsidP="000611F1">
            <w:pPr>
              <w:rPr>
                <w:sz w:val="14"/>
                <w:szCs w:val="14"/>
              </w:rPr>
            </w:pPr>
            <w:r w:rsidRPr="00CF21F8">
              <w:rPr>
                <w:sz w:val="14"/>
                <w:szCs w:val="14"/>
              </w:rPr>
              <w:t>MEMORY</w:t>
            </w:r>
          </w:p>
          <w:p w14:paraId="69D6F240" w14:textId="13372743" w:rsidR="00C54BDF" w:rsidRPr="00CF21F8" w:rsidRDefault="00C54BDF" w:rsidP="000611F1">
            <w:pPr>
              <w:pStyle w:val="ListParagraph"/>
              <w:numPr>
                <w:ilvl w:val="0"/>
                <w:numId w:val="8"/>
              </w:numPr>
              <w:ind w:left="312" w:hanging="215"/>
              <w:rPr>
                <w:sz w:val="14"/>
                <w:szCs w:val="14"/>
              </w:rPr>
            </w:pPr>
            <w:r w:rsidRPr="00CF21F8">
              <w:rPr>
                <w:sz w:val="14"/>
                <w:szCs w:val="14"/>
              </w:rPr>
              <w:t>Crucial components are emphasised and repeated to ensure they are remembered long term</w:t>
            </w:r>
          </w:p>
          <w:p w14:paraId="6BE85A86" w14:textId="77777777" w:rsidR="00C54BDF" w:rsidRPr="00CF21F8" w:rsidRDefault="00C54BDF" w:rsidP="000611F1">
            <w:pPr>
              <w:pStyle w:val="ListParagraph"/>
              <w:numPr>
                <w:ilvl w:val="0"/>
                <w:numId w:val="8"/>
              </w:numPr>
              <w:ind w:left="312" w:hanging="215"/>
              <w:rPr>
                <w:sz w:val="14"/>
                <w:szCs w:val="14"/>
              </w:rPr>
            </w:pPr>
            <w:r w:rsidRPr="00CF21F8">
              <w:rPr>
                <w:sz w:val="14"/>
                <w:szCs w:val="14"/>
              </w:rPr>
              <w:t xml:space="preserve">When pupils struggle, teachers check which prior knowledge components are missing. </w:t>
            </w:r>
          </w:p>
          <w:p w14:paraId="54DACE2A" w14:textId="77777777" w:rsidR="00C54BDF" w:rsidRPr="00CF21F8" w:rsidRDefault="00C54BDF" w:rsidP="000611F1">
            <w:pPr>
              <w:rPr>
                <w:sz w:val="14"/>
                <w:szCs w:val="14"/>
              </w:rPr>
            </w:pPr>
            <w:r w:rsidRPr="00CF21F8">
              <w:rPr>
                <w:sz w:val="14"/>
                <w:szCs w:val="14"/>
              </w:rPr>
              <w:t>TEACHING DECISIONS</w:t>
            </w:r>
          </w:p>
          <w:p w14:paraId="321E7F5F" w14:textId="1B379780" w:rsidR="00C54BDF" w:rsidRPr="00CF21F8" w:rsidRDefault="00C54BDF" w:rsidP="000611F1">
            <w:pPr>
              <w:pStyle w:val="ListParagraph"/>
              <w:numPr>
                <w:ilvl w:val="0"/>
                <w:numId w:val="8"/>
              </w:numPr>
              <w:ind w:left="312" w:hanging="215"/>
              <w:rPr>
                <w:sz w:val="14"/>
                <w:szCs w:val="14"/>
              </w:rPr>
            </w:pPr>
            <w:r w:rsidRPr="00CF21F8">
              <w:rPr>
                <w:sz w:val="14"/>
                <w:szCs w:val="14"/>
              </w:rPr>
              <w:t xml:space="preserve">Activities </w:t>
            </w:r>
            <w:r w:rsidR="000C680F">
              <w:rPr>
                <w:sz w:val="14"/>
                <w:szCs w:val="14"/>
              </w:rPr>
              <w:t>do not</w:t>
            </w:r>
            <w:r w:rsidRPr="00CF21F8">
              <w:rPr>
                <w:sz w:val="14"/>
                <w:szCs w:val="14"/>
              </w:rPr>
              <w:t xml:space="preserve"> result in working memory overload</w:t>
            </w:r>
          </w:p>
          <w:p w14:paraId="13F78338" w14:textId="7C8A3909" w:rsidR="00C54BDF" w:rsidRPr="00CF21F8" w:rsidRDefault="00C54BDF" w:rsidP="000611F1">
            <w:pPr>
              <w:pStyle w:val="ListParagraph"/>
              <w:numPr>
                <w:ilvl w:val="0"/>
                <w:numId w:val="8"/>
              </w:numPr>
              <w:ind w:left="312" w:hanging="215"/>
              <w:rPr>
                <w:sz w:val="14"/>
                <w:szCs w:val="14"/>
              </w:rPr>
            </w:pPr>
            <w:r w:rsidRPr="00CF21F8">
              <w:rPr>
                <w:sz w:val="14"/>
                <w:szCs w:val="14"/>
              </w:rPr>
              <w:t>Challenge is determined by curricular goals</w:t>
            </w:r>
          </w:p>
          <w:p w14:paraId="11F3F0D8" w14:textId="1A889C42" w:rsidR="00C54BDF" w:rsidRPr="00CF21F8" w:rsidRDefault="00C54BDF" w:rsidP="000611F1">
            <w:pPr>
              <w:pStyle w:val="ListParagraph"/>
              <w:numPr>
                <w:ilvl w:val="0"/>
                <w:numId w:val="8"/>
              </w:numPr>
              <w:ind w:left="312" w:hanging="215"/>
              <w:rPr>
                <w:sz w:val="14"/>
                <w:szCs w:val="14"/>
              </w:rPr>
            </w:pPr>
            <w:r w:rsidRPr="00CF21F8">
              <w:rPr>
                <w:sz w:val="14"/>
                <w:szCs w:val="14"/>
              </w:rPr>
              <w:t>The right</w:t>
            </w:r>
            <w:r>
              <w:rPr>
                <w:sz w:val="14"/>
                <w:szCs w:val="14"/>
              </w:rPr>
              <w:t xml:space="preserve"> </w:t>
            </w:r>
            <w:r w:rsidRPr="00CF21F8">
              <w:rPr>
                <w:sz w:val="14"/>
                <w:szCs w:val="14"/>
              </w:rPr>
              <w:t xml:space="preserve">pedagogies are chosen for the component to be </w:t>
            </w:r>
            <w:r w:rsidRPr="00375E12">
              <w:rPr>
                <w:color w:val="000000" w:themeColor="text1"/>
                <w:sz w:val="14"/>
                <w:szCs w:val="14"/>
              </w:rPr>
              <w:t xml:space="preserve">taught </w:t>
            </w:r>
            <w:r w:rsidRPr="00375E12">
              <w:rPr>
                <w:bCs/>
                <w:color w:val="000000" w:themeColor="text1"/>
                <w:sz w:val="14"/>
                <w:szCs w:val="14"/>
              </w:rPr>
              <w:t>well</w:t>
            </w:r>
          </w:p>
          <w:p w14:paraId="20899D22" w14:textId="77777777" w:rsidR="00C54BDF" w:rsidRPr="00CF21F8" w:rsidRDefault="00C54BDF" w:rsidP="000611F1">
            <w:pPr>
              <w:rPr>
                <w:sz w:val="14"/>
                <w:szCs w:val="14"/>
              </w:rPr>
            </w:pPr>
            <w:r w:rsidRPr="00CF21F8">
              <w:rPr>
                <w:sz w:val="14"/>
                <w:szCs w:val="14"/>
              </w:rPr>
              <w:t>ASSESSMENT</w:t>
            </w:r>
          </w:p>
          <w:p w14:paraId="14857AC3" w14:textId="5AD5FE08" w:rsidR="00C54BDF" w:rsidRPr="00CF21F8" w:rsidRDefault="00C54BDF" w:rsidP="000611F1">
            <w:pPr>
              <w:pStyle w:val="ListParagraph"/>
              <w:numPr>
                <w:ilvl w:val="0"/>
                <w:numId w:val="8"/>
              </w:numPr>
              <w:ind w:left="312" w:hanging="215"/>
              <w:rPr>
                <w:sz w:val="14"/>
                <w:szCs w:val="14"/>
              </w:rPr>
            </w:pPr>
            <w:r w:rsidRPr="00CF21F8">
              <w:rPr>
                <w:sz w:val="14"/>
                <w:szCs w:val="14"/>
              </w:rPr>
              <w:t>Pupils who fall behind are identified within the lessons sequence</w:t>
            </w:r>
            <w:r>
              <w:rPr>
                <w:sz w:val="14"/>
                <w:szCs w:val="14"/>
              </w:rPr>
              <w:t>, as are pupils who require greater challenge</w:t>
            </w:r>
            <w:r w:rsidRPr="00CF21F8">
              <w:rPr>
                <w:sz w:val="14"/>
                <w:szCs w:val="14"/>
              </w:rPr>
              <w:t xml:space="preserve"> </w:t>
            </w:r>
          </w:p>
          <w:p w14:paraId="4CB6FDC7" w14:textId="0496E12F" w:rsidR="00C54BDF" w:rsidRPr="00CF21F8" w:rsidRDefault="00C54BDF" w:rsidP="000611F1">
            <w:pPr>
              <w:pStyle w:val="ListParagraph"/>
              <w:numPr>
                <w:ilvl w:val="0"/>
                <w:numId w:val="8"/>
              </w:numPr>
              <w:ind w:left="312" w:hanging="215"/>
              <w:rPr>
                <w:sz w:val="14"/>
                <w:szCs w:val="14"/>
              </w:rPr>
            </w:pPr>
            <w:r w:rsidRPr="00CF21F8">
              <w:rPr>
                <w:sz w:val="14"/>
                <w:szCs w:val="14"/>
              </w:rPr>
              <w:t>Assessment allows for the accurate identification of missing knowledge and informs planning</w:t>
            </w:r>
          </w:p>
          <w:p w14:paraId="2B496A3E" w14:textId="4CA143C2" w:rsidR="00C54BDF" w:rsidRPr="00CF21F8" w:rsidRDefault="00C54BDF" w:rsidP="000611F1">
            <w:pPr>
              <w:rPr>
                <w:sz w:val="14"/>
                <w:szCs w:val="14"/>
              </w:rPr>
            </w:pPr>
            <w:r w:rsidRPr="00CF21F8">
              <w:rPr>
                <w:sz w:val="14"/>
                <w:szCs w:val="14"/>
              </w:rPr>
              <w:t>OUTCOMES</w:t>
            </w:r>
          </w:p>
          <w:p w14:paraId="61B15166" w14:textId="246D17C5" w:rsidR="00C54BDF" w:rsidRDefault="00C54BDF" w:rsidP="000611F1">
            <w:pPr>
              <w:pStyle w:val="ListParagraph"/>
              <w:numPr>
                <w:ilvl w:val="0"/>
                <w:numId w:val="8"/>
              </w:numPr>
              <w:ind w:left="312" w:hanging="215"/>
              <w:rPr>
                <w:sz w:val="14"/>
                <w:szCs w:val="14"/>
              </w:rPr>
            </w:pPr>
            <w:r w:rsidRPr="00CF21F8">
              <w:rPr>
                <w:sz w:val="14"/>
                <w:szCs w:val="14"/>
              </w:rPr>
              <w:t>Pupils make excellent progress through a challenging and well-planned curriculum</w:t>
            </w:r>
          </w:p>
          <w:p w14:paraId="0835AEF2" w14:textId="419C2FB1" w:rsidR="00C54BDF" w:rsidRPr="00CF21F8" w:rsidRDefault="00C54BDF" w:rsidP="000611F1">
            <w:pPr>
              <w:pStyle w:val="ListParagraph"/>
              <w:numPr>
                <w:ilvl w:val="0"/>
                <w:numId w:val="8"/>
              </w:numPr>
              <w:ind w:left="312" w:hanging="215"/>
              <w:rPr>
                <w:sz w:val="14"/>
                <w:szCs w:val="14"/>
              </w:rPr>
            </w:pPr>
            <w:r>
              <w:rPr>
                <w:sz w:val="14"/>
                <w:szCs w:val="14"/>
              </w:rPr>
              <w:t>Pupils enjoy and appreciate their acquisition of new knowledge and skills.</w:t>
            </w:r>
          </w:p>
          <w:p w14:paraId="7D9A0942" w14:textId="77777777" w:rsidR="00C54BDF" w:rsidRPr="00CF21F8" w:rsidRDefault="00C54BDF" w:rsidP="000611F1">
            <w:pPr>
              <w:rPr>
                <w:sz w:val="14"/>
                <w:szCs w:val="14"/>
              </w:rPr>
            </w:pPr>
          </w:p>
        </w:tc>
      </w:tr>
      <w:tr w:rsidR="00C54BDF" w:rsidRPr="0032234E" w14:paraId="33A52C3C" w14:textId="18180BF1" w:rsidTr="000C680F">
        <w:trPr>
          <w:trHeight w:val="2346"/>
          <w:jc w:val="center"/>
        </w:trPr>
        <w:tc>
          <w:tcPr>
            <w:tcW w:w="1854" w:type="pct"/>
          </w:tcPr>
          <w:p w14:paraId="4E6B56CC" w14:textId="4854D9CA" w:rsidR="00C54BDF" w:rsidRPr="003B100D" w:rsidRDefault="00C54BDF" w:rsidP="000611F1">
            <w:pPr>
              <w:pStyle w:val="ListParagraph"/>
              <w:ind w:left="35"/>
              <w:rPr>
                <w:sz w:val="14"/>
                <w:szCs w:val="14"/>
              </w:rPr>
            </w:pPr>
            <w:r w:rsidRPr="00CF21F8">
              <w:rPr>
                <w:b/>
              </w:rPr>
              <w:t>Leadership</w:t>
            </w:r>
            <w:r w:rsidRPr="0032234E">
              <w:rPr>
                <w:b/>
                <w:sz w:val="20"/>
                <w:szCs w:val="20"/>
              </w:rPr>
              <w:t xml:space="preserve"> – </w:t>
            </w:r>
            <w:r w:rsidRPr="0032234E">
              <w:rPr>
                <w:sz w:val="20"/>
                <w:szCs w:val="20"/>
              </w:rPr>
              <w:t>Ensuring leadership</w:t>
            </w:r>
            <w:r>
              <w:rPr>
                <w:sz w:val="20"/>
                <w:szCs w:val="20"/>
              </w:rPr>
              <w:t xml:space="preserve"> so that our trust is a place where we all grow professionally and that this</w:t>
            </w:r>
            <w:r w:rsidRPr="0032234E">
              <w:rPr>
                <w:sz w:val="20"/>
                <w:szCs w:val="20"/>
              </w:rPr>
              <w:t xml:space="preserve"> impacts on </w:t>
            </w:r>
            <w:r>
              <w:rPr>
                <w:sz w:val="20"/>
                <w:szCs w:val="20"/>
              </w:rPr>
              <w:t>pupils’ educational progress and experience</w:t>
            </w:r>
            <w:r w:rsidRPr="0032234E">
              <w:rPr>
                <w:sz w:val="20"/>
                <w:szCs w:val="20"/>
              </w:rPr>
              <w:t xml:space="preserve"> “</w:t>
            </w:r>
            <w:r w:rsidRPr="0032234E">
              <w:rPr>
                <w:b/>
                <w:sz w:val="20"/>
                <w:szCs w:val="20"/>
              </w:rPr>
              <w:t>a well led school is well led by many”</w:t>
            </w:r>
          </w:p>
        </w:tc>
        <w:tc>
          <w:tcPr>
            <w:tcW w:w="3146" w:type="pct"/>
          </w:tcPr>
          <w:p w14:paraId="330E0819" w14:textId="77777777" w:rsidR="00C54BDF" w:rsidRDefault="00C54BDF" w:rsidP="000611F1">
            <w:pPr>
              <w:pStyle w:val="ListParagraph"/>
              <w:numPr>
                <w:ilvl w:val="0"/>
                <w:numId w:val="7"/>
              </w:numPr>
              <w:ind w:left="35" w:hanging="118"/>
              <w:rPr>
                <w:sz w:val="14"/>
                <w:szCs w:val="14"/>
              </w:rPr>
            </w:pPr>
            <w:r w:rsidRPr="00CF21F8">
              <w:rPr>
                <w:sz w:val="14"/>
                <w:szCs w:val="14"/>
              </w:rPr>
              <w:t xml:space="preserve">Leadership at all levels is dynamic and often inspirational. </w:t>
            </w:r>
          </w:p>
          <w:p w14:paraId="27945CA1" w14:textId="7E0750EF" w:rsidR="00C54BDF" w:rsidRPr="00CF21F8" w:rsidRDefault="00C54BDF" w:rsidP="000611F1">
            <w:pPr>
              <w:pStyle w:val="ListParagraph"/>
              <w:numPr>
                <w:ilvl w:val="0"/>
                <w:numId w:val="7"/>
              </w:numPr>
              <w:ind w:left="35" w:hanging="118"/>
              <w:rPr>
                <w:sz w:val="14"/>
                <w:szCs w:val="14"/>
              </w:rPr>
            </w:pPr>
            <w:r w:rsidRPr="00CF21F8">
              <w:rPr>
                <w:sz w:val="14"/>
                <w:szCs w:val="14"/>
              </w:rPr>
              <w:t xml:space="preserve">A </w:t>
            </w:r>
            <w:r w:rsidRPr="007F7DA4">
              <w:rPr>
                <w:color w:val="000000" w:themeColor="text1"/>
                <w:sz w:val="14"/>
                <w:szCs w:val="14"/>
              </w:rPr>
              <w:t xml:space="preserve">clear and aspirational vision </w:t>
            </w:r>
            <w:r w:rsidRPr="00CF21F8">
              <w:rPr>
                <w:sz w:val="14"/>
                <w:szCs w:val="14"/>
              </w:rPr>
              <w:t>for the future directs and guides staff and pupils</w:t>
            </w:r>
            <w:r>
              <w:rPr>
                <w:sz w:val="14"/>
                <w:szCs w:val="14"/>
              </w:rPr>
              <w:t xml:space="preserve"> and is supported by the wider community</w:t>
            </w:r>
            <w:r w:rsidRPr="00CF21F8">
              <w:rPr>
                <w:sz w:val="14"/>
                <w:szCs w:val="14"/>
              </w:rPr>
              <w:t>.</w:t>
            </w:r>
          </w:p>
          <w:p w14:paraId="01B24C55" w14:textId="7A340168" w:rsidR="00C54BDF" w:rsidRPr="00CF21F8" w:rsidRDefault="00C54BDF" w:rsidP="000611F1">
            <w:pPr>
              <w:pStyle w:val="ListParagraph"/>
              <w:numPr>
                <w:ilvl w:val="0"/>
                <w:numId w:val="7"/>
              </w:numPr>
              <w:ind w:left="35" w:hanging="118"/>
              <w:rPr>
                <w:sz w:val="14"/>
                <w:szCs w:val="14"/>
              </w:rPr>
            </w:pPr>
            <w:r w:rsidRPr="00CF21F8">
              <w:rPr>
                <w:sz w:val="14"/>
                <w:szCs w:val="14"/>
              </w:rPr>
              <w:t>Improvement planning and strategic thinking is ambitious with clarity about goals.</w:t>
            </w:r>
          </w:p>
          <w:p w14:paraId="6B7389B6" w14:textId="77777777" w:rsidR="00C54BDF" w:rsidRDefault="00C54BDF" w:rsidP="000611F1">
            <w:pPr>
              <w:pStyle w:val="ListParagraph"/>
              <w:numPr>
                <w:ilvl w:val="0"/>
                <w:numId w:val="7"/>
              </w:numPr>
              <w:ind w:left="35" w:hanging="118"/>
              <w:rPr>
                <w:sz w:val="14"/>
                <w:szCs w:val="14"/>
              </w:rPr>
            </w:pPr>
            <w:r w:rsidRPr="00CF21F8">
              <w:rPr>
                <w:sz w:val="14"/>
                <w:szCs w:val="14"/>
              </w:rPr>
              <w:t>Staff across our school provide</w:t>
            </w:r>
            <w:r>
              <w:rPr>
                <w:sz w:val="14"/>
                <w:szCs w:val="14"/>
              </w:rPr>
              <w:t>s</w:t>
            </w:r>
            <w:r w:rsidRPr="00CF21F8">
              <w:rPr>
                <w:sz w:val="14"/>
                <w:szCs w:val="14"/>
              </w:rPr>
              <w:t xml:space="preserve"> excellent teaching, learning and care for young people.  </w:t>
            </w:r>
          </w:p>
          <w:p w14:paraId="30270311" w14:textId="32A4093D" w:rsidR="00C54BDF" w:rsidRDefault="00C54BDF" w:rsidP="000611F1">
            <w:pPr>
              <w:pStyle w:val="ListParagraph"/>
              <w:numPr>
                <w:ilvl w:val="0"/>
                <w:numId w:val="7"/>
              </w:numPr>
              <w:ind w:left="35" w:hanging="118"/>
              <w:rPr>
                <w:sz w:val="14"/>
                <w:szCs w:val="14"/>
              </w:rPr>
            </w:pPr>
            <w:r w:rsidRPr="00CF21F8">
              <w:rPr>
                <w:sz w:val="14"/>
                <w:szCs w:val="14"/>
              </w:rPr>
              <w:t xml:space="preserve">Professional </w:t>
            </w:r>
            <w:r>
              <w:rPr>
                <w:sz w:val="14"/>
                <w:szCs w:val="14"/>
              </w:rPr>
              <w:t>growth</w:t>
            </w:r>
            <w:r w:rsidRPr="00CF21F8">
              <w:rPr>
                <w:sz w:val="14"/>
                <w:szCs w:val="14"/>
              </w:rPr>
              <w:t xml:space="preserve"> is informed by school planning, valued by staff, </w:t>
            </w:r>
            <w:r>
              <w:rPr>
                <w:sz w:val="14"/>
                <w:szCs w:val="14"/>
              </w:rPr>
              <w:t>and is impactful.</w:t>
            </w:r>
          </w:p>
          <w:p w14:paraId="5A03447F" w14:textId="39881620" w:rsidR="00C54BDF" w:rsidRDefault="00C54BDF" w:rsidP="000611F1">
            <w:pPr>
              <w:pStyle w:val="ListParagraph"/>
              <w:numPr>
                <w:ilvl w:val="0"/>
                <w:numId w:val="7"/>
              </w:numPr>
              <w:ind w:left="35" w:hanging="118"/>
              <w:rPr>
                <w:sz w:val="14"/>
                <w:szCs w:val="14"/>
              </w:rPr>
            </w:pPr>
            <w:r>
              <w:rPr>
                <w:sz w:val="14"/>
                <w:szCs w:val="14"/>
              </w:rPr>
              <w:t xml:space="preserve">Leaders </w:t>
            </w:r>
            <w:r w:rsidRPr="007F7DA4">
              <w:rPr>
                <w:color w:val="000000" w:themeColor="text1"/>
                <w:sz w:val="14"/>
                <w:szCs w:val="14"/>
              </w:rPr>
              <w:t xml:space="preserve">set and model high </w:t>
            </w:r>
            <w:r>
              <w:rPr>
                <w:sz w:val="14"/>
                <w:szCs w:val="14"/>
              </w:rPr>
              <w:t>standards and settle for nothing less</w:t>
            </w:r>
          </w:p>
          <w:p w14:paraId="12DE7279" w14:textId="70D9A97B" w:rsidR="00C54BDF" w:rsidRDefault="00C54BDF" w:rsidP="000611F1">
            <w:pPr>
              <w:pStyle w:val="ListParagraph"/>
              <w:numPr>
                <w:ilvl w:val="0"/>
                <w:numId w:val="7"/>
              </w:numPr>
              <w:ind w:left="35" w:hanging="118"/>
              <w:rPr>
                <w:sz w:val="14"/>
                <w:szCs w:val="14"/>
              </w:rPr>
            </w:pPr>
            <w:r>
              <w:rPr>
                <w:sz w:val="14"/>
                <w:szCs w:val="14"/>
              </w:rPr>
              <w:t>Leaders at every level are credible, optimistic and open to challenge</w:t>
            </w:r>
          </w:p>
          <w:p w14:paraId="6947D143" w14:textId="321B2159" w:rsidR="00C54BDF" w:rsidRDefault="00C54BDF" w:rsidP="000611F1">
            <w:pPr>
              <w:pStyle w:val="ListParagraph"/>
              <w:numPr>
                <w:ilvl w:val="0"/>
                <w:numId w:val="7"/>
              </w:numPr>
              <w:ind w:left="35" w:hanging="118"/>
              <w:rPr>
                <w:sz w:val="14"/>
                <w:szCs w:val="14"/>
              </w:rPr>
            </w:pPr>
            <w:r>
              <w:rPr>
                <w:sz w:val="14"/>
                <w:szCs w:val="14"/>
              </w:rPr>
              <w:t>Leaders lead with “power and love” in equal measure*</w:t>
            </w:r>
          </w:p>
          <w:p w14:paraId="52395373" w14:textId="536F4D85" w:rsidR="00C54BDF" w:rsidRDefault="00C54BDF" w:rsidP="000611F1">
            <w:pPr>
              <w:pStyle w:val="ListParagraph"/>
              <w:numPr>
                <w:ilvl w:val="0"/>
                <w:numId w:val="7"/>
              </w:numPr>
              <w:ind w:left="35" w:hanging="118"/>
              <w:rPr>
                <w:sz w:val="14"/>
                <w:szCs w:val="14"/>
              </w:rPr>
            </w:pPr>
            <w:r>
              <w:rPr>
                <w:sz w:val="14"/>
                <w:szCs w:val="14"/>
              </w:rPr>
              <w:t>An emotionally intelligent culture prevails</w:t>
            </w:r>
          </w:p>
          <w:p w14:paraId="6559E0E3" w14:textId="23C6DF38" w:rsidR="00C54BDF" w:rsidRPr="00AF07AF" w:rsidRDefault="00C54BDF" w:rsidP="007F7DA4">
            <w:pPr>
              <w:pStyle w:val="ListParagraph"/>
              <w:numPr>
                <w:ilvl w:val="0"/>
                <w:numId w:val="7"/>
              </w:numPr>
              <w:ind w:left="35" w:hanging="118"/>
              <w:rPr>
                <w:i/>
                <w:iCs/>
                <w:sz w:val="14"/>
                <w:szCs w:val="14"/>
              </w:rPr>
            </w:pPr>
            <w:r>
              <w:rPr>
                <w:sz w:val="14"/>
                <w:szCs w:val="14"/>
              </w:rPr>
              <w:t>Leaders are ambitious for their colleagues and understand and support their long-term career aspirations</w:t>
            </w:r>
          </w:p>
        </w:tc>
      </w:tr>
    </w:tbl>
    <w:p w14:paraId="1F3C676B" w14:textId="77777777" w:rsidR="004A1B16" w:rsidRDefault="004A1B16" w:rsidP="004A1B16">
      <w:pPr>
        <w:rPr>
          <w:b/>
          <w:bCs/>
          <w:sz w:val="22"/>
          <w:szCs w:val="22"/>
        </w:rPr>
      </w:pPr>
    </w:p>
    <w:p w14:paraId="16BD3721" w14:textId="77777777" w:rsidR="000C680F" w:rsidRDefault="000C680F" w:rsidP="004A1B16">
      <w:pPr>
        <w:rPr>
          <w:b/>
          <w:bCs/>
          <w:sz w:val="22"/>
          <w:szCs w:val="22"/>
        </w:rPr>
      </w:pPr>
    </w:p>
    <w:p w14:paraId="27194569" w14:textId="77777777" w:rsidR="000C680F" w:rsidRDefault="000C680F" w:rsidP="004A1B16">
      <w:pPr>
        <w:rPr>
          <w:b/>
          <w:bCs/>
          <w:sz w:val="22"/>
          <w:szCs w:val="22"/>
        </w:rPr>
      </w:pPr>
    </w:p>
    <w:p w14:paraId="499E92F8" w14:textId="73F8B3DE" w:rsidR="004A1B16" w:rsidRDefault="007F7DA4" w:rsidP="004A1B16">
      <w:pPr>
        <w:rPr>
          <w:sz w:val="22"/>
          <w:szCs w:val="22"/>
        </w:rPr>
      </w:pPr>
      <w:r>
        <w:rPr>
          <w:b/>
          <w:bCs/>
          <w:sz w:val="22"/>
          <w:szCs w:val="22"/>
        </w:rPr>
        <w:t>*</w:t>
      </w:r>
      <w:r w:rsidR="004A1B16">
        <w:rPr>
          <w:b/>
          <w:bCs/>
          <w:sz w:val="22"/>
          <w:szCs w:val="22"/>
        </w:rPr>
        <w:t xml:space="preserve">Power and Love – CAT </w:t>
      </w:r>
      <w:r w:rsidR="004A1B16" w:rsidRPr="004A1B16">
        <w:rPr>
          <w:b/>
          <w:bCs/>
          <w:sz w:val="22"/>
          <w:szCs w:val="22"/>
        </w:rPr>
        <w:t>Leadership culture</w:t>
      </w:r>
      <w:r w:rsidR="004A1B16">
        <w:rPr>
          <w:sz w:val="22"/>
          <w:szCs w:val="22"/>
        </w:rPr>
        <w:t>:</w:t>
      </w:r>
    </w:p>
    <w:p w14:paraId="63791187" w14:textId="77777777" w:rsidR="004A1B16" w:rsidRDefault="004A1B16" w:rsidP="004A1B16">
      <w:pPr>
        <w:rPr>
          <w:sz w:val="22"/>
          <w:szCs w:val="22"/>
        </w:rPr>
      </w:pPr>
    </w:p>
    <w:tbl>
      <w:tblPr>
        <w:tblW w:w="4882"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5708"/>
        <w:gridCol w:w="4781"/>
      </w:tblGrid>
      <w:tr w:rsidR="004A1B16" w:rsidRPr="003A1B6E" w14:paraId="664C3987" w14:textId="77777777" w:rsidTr="004A1B16">
        <w:trPr>
          <w:jc w:val="center"/>
        </w:trPr>
        <w:tc>
          <w:tcPr>
            <w:tcW w:w="2721" w:type="pct"/>
            <w:tcBorders>
              <w:top w:val="single" w:sz="12" w:space="0" w:color="000000"/>
              <w:left w:val="single" w:sz="12" w:space="0" w:color="000000"/>
              <w:bottom w:val="single" w:sz="12" w:space="0" w:color="000000"/>
              <w:right w:val="single" w:sz="12" w:space="0" w:color="000000"/>
            </w:tcBorders>
            <w:shd w:val="clear" w:color="auto" w:fill="00B0F0"/>
            <w:vAlign w:val="center"/>
            <w:hideMark/>
          </w:tcPr>
          <w:p w14:paraId="36A2554A" w14:textId="77777777" w:rsidR="004A1B16" w:rsidRPr="004A1B16" w:rsidRDefault="004A1B16" w:rsidP="00F3617D">
            <w:pPr>
              <w:pStyle w:val="NormalWeb"/>
              <w:snapToGrid w:val="0"/>
              <w:spacing w:before="0" w:beforeAutospacing="0" w:after="0" w:afterAutospacing="0"/>
              <w:ind w:left="111" w:right="280"/>
              <w:rPr>
                <w:rFonts w:ascii="Trebuchet MS" w:hAnsi="Trebuchet MS"/>
                <w:color w:val="FFFFFF" w:themeColor="background1"/>
                <w:sz w:val="20"/>
                <w:szCs w:val="20"/>
              </w:rPr>
            </w:pPr>
            <w:r w:rsidRPr="004A1B16">
              <w:rPr>
                <w:rFonts w:ascii="Trebuchet MS" w:hAnsi="Trebuchet MS"/>
                <w:b/>
                <w:bCs/>
                <w:color w:val="FFFFFF" w:themeColor="background1"/>
                <w:sz w:val="20"/>
                <w:szCs w:val="20"/>
              </w:rPr>
              <w:t>Power</w:t>
            </w:r>
            <w:r w:rsidRPr="004A1B16">
              <w:rPr>
                <w:rFonts w:ascii="Trebuchet MS" w:hAnsi="Trebuchet MS"/>
                <w:color w:val="FFFFFF" w:themeColor="background1"/>
                <w:sz w:val="20"/>
                <w:szCs w:val="20"/>
              </w:rPr>
              <w:t xml:space="preserve">: </w:t>
            </w:r>
          </w:p>
          <w:p w14:paraId="0CAECB48" w14:textId="77777777" w:rsidR="004A1B16" w:rsidRPr="004A1B16" w:rsidRDefault="004A1B16" w:rsidP="00F3617D">
            <w:pPr>
              <w:pStyle w:val="NormalWeb"/>
              <w:snapToGrid w:val="0"/>
              <w:spacing w:before="0" w:beforeAutospacing="0" w:after="0" w:afterAutospacing="0"/>
              <w:ind w:left="111" w:right="280"/>
              <w:rPr>
                <w:rFonts w:ascii="Trebuchet MS" w:hAnsi="Trebuchet MS"/>
                <w:color w:val="FFFFFF" w:themeColor="background1"/>
              </w:rPr>
            </w:pPr>
            <w:r w:rsidRPr="004A1B16">
              <w:rPr>
                <w:rFonts w:ascii="Trebuchet MS" w:hAnsi="Trebuchet MS"/>
                <w:color w:val="FFFFFF" w:themeColor="background1"/>
                <w:sz w:val="20"/>
                <w:szCs w:val="20"/>
              </w:rPr>
              <w:t xml:space="preserve">the drive to achieve one’s purpose, to get the job done, to push things to a conclusion </w:t>
            </w:r>
          </w:p>
        </w:tc>
        <w:tc>
          <w:tcPr>
            <w:tcW w:w="2279" w:type="pct"/>
            <w:tcBorders>
              <w:top w:val="single" w:sz="12" w:space="0" w:color="000000"/>
              <w:left w:val="single" w:sz="12" w:space="0" w:color="000000"/>
              <w:bottom w:val="single" w:sz="12" w:space="0" w:color="000000"/>
              <w:right w:val="single" w:sz="12" w:space="0" w:color="000000"/>
            </w:tcBorders>
            <w:shd w:val="clear" w:color="auto" w:fill="00B0F0"/>
            <w:vAlign w:val="center"/>
            <w:hideMark/>
          </w:tcPr>
          <w:p w14:paraId="28B94301" w14:textId="77777777" w:rsidR="004A1B16" w:rsidRPr="004A1B16" w:rsidRDefault="004A1B16" w:rsidP="00F3617D">
            <w:pPr>
              <w:pStyle w:val="NormalWeb"/>
              <w:snapToGrid w:val="0"/>
              <w:spacing w:before="0" w:beforeAutospacing="0" w:after="0" w:afterAutospacing="0"/>
              <w:ind w:left="111" w:right="280"/>
              <w:rPr>
                <w:rFonts w:ascii="Trebuchet MS" w:hAnsi="Trebuchet MS"/>
                <w:color w:val="FFFFFF" w:themeColor="background1"/>
              </w:rPr>
            </w:pPr>
            <w:r w:rsidRPr="004A1B16">
              <w:rPr>
                <w:rFonts w:ascii="Trebuchet MS" w:hAnsi="Trebuchet MS"/>
                <w:b/>
                <w:bCs/>
                <w:color w:val="FFFFFF" w:themeColor="background1"/>
                <w:sz w:val="20"/>
                <w:szCs w:val="20"/>
              </w:rPr>
              <w:t>Love</w:t>
            </w:r>
            <w:r w:rsidRPr="004A1B16">
              <w:rPr>
                <w:rFonts w:ascii="Trebuchet MS" w:hAnsi="Trebuchet MS"/>
                <w:color w:val="FFFFFF" w:themeColor="background1"/>
                <w:sz w:val="20"/>
                <w:szCs w:val="20"/>
              </w:rPr>
              <w:t xml:space="preserve">: the drive to connect things, to bring people together and to unify </w:t>
            </w:r>
          </w:p>
        </w:tc>
      </w:tr>
      <w:tr w:rsidR="004A1B16" w:rsidRPr="003A1B6E" w14:paraId="62584C07" w14:textId="77777777" w:rsidTr="004A1B16">
        <w:trPr>
          <w:jc w:val="center"/>
        </w:trPr>
        <w:tc>
          <w:tcPr>
            <w:tcW w:w="2721" w:type="pct"/>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1547EAC7" w14:textId="77777777" w:rsidR="004A1B16" w:rsidRPr="003A1B6E" w:rsidRDefault="004A1B16" w:rsidP="004A1B16">
            <w:pPr>
              <w:pStyle w:val="NormalWeb"/>
              <w:numPr>
                <w:ilvl w:val="0"/>
                <w:numId w:val="13"/>
              </w:numPr>
              <w:snapToGrid w:val="0"/>
              <w:spacing w:before="0" w:beforeAutospacing="0" w:after="0" w:afterAutospacing="0"/>
              <w:rPr>
                <w:rFonts w:ascii="Trebuchet MS" w:hAnsi="Trebuchet MS"/>
              </w:rPr>
            </w:pPr>
            <w:r w:rsidRPr="003A1B6E">
              <w:rPr>
                <w:rFonts w:ascii="Trebuchet MS" w:hAnsi="Trebuchet MS"/>
                <w:sz w:val="20"/>
                <w:szCs w:val="20"/>
              </w:rPr>
              <w:t>Driven</w:t>
            </w:r>
          </w:p>
          <w:p w14:paraId="03069C01" w14:textId="77777777" w:rsidR="004A1B16" w:rsidRPr="003A1B6E" w:rsidRDefault="004A1B16" w:rsidP="004A1B16">
            <w:pPr>
              <w:pStyle w:val="NormalWeb"/>
              <w:numPr>
                <w:ilvl w:val="0"/>
                <w:numId w:val="13"/>
              </w:numPr>
              <w:snapToGrid w:val="0"/>
              <w:spacing w:before="0" w:beforeAutospacing="0" w:after="0" w:afterAutospacing="0"/>
              <w:rPr>
                <w:rFonts w:ascii="Trebuchet MS" w:hAnsi="Trebuchet MS"/>
              </w:rPr>
            </w:pPr>
            <w:r w:rsidRPr="003A1B6E">
              <w:rPr>
                <w:rFonts w:ascii="Trebuchet MS" w:hAnsi="Trebuchet MS"/>
                <w:sz w:val="20"/>
                <w:szCs w:val="20"/>
              </w:rPr>
              <w:t>Pacey</w:t>
            </w:r>
          </w:p>
          <w:p w14:paraId="2F9B7F52" w14:textId="77777777" w:rsidR="004A1B16" w:rsidRPr="003A1B6E" w:rsidRDefault="004A1B16" w:rsidP="004A1B16">
            <w:pPr>
              <w:pStyle w:val="NormalWeb"/>
              <w:numPr>
                <w:ilvl w:val="0"/>
                <w:numId w:val="13"/>
              </w:numPr>
              <w:snapToGrid w:val="0"/>
              <w:spacing w:before="0" w:beforeAutospacing="0" w:after="0" w:afterAutospacing="0"/>
              <w:rPr>
                <w:rFonts w:ascii="Trebuchet MS" w:hAnsi="Trebuchet MS"/>
              </w:rPr>
            </w:pPr>
            <w:r w:rsidRPr="003A1B6E">
              <w:rPr>
                <w:rFonts w:ascii="Trebuchet MS" w:hAnsi="Trebuchet MS"/>
                <w:sz w:val="20"/>
                <w:szCs w:val="20"/>
              </w:rPr>
              <w:t xml:space="preserve">Relentless </w:t>
            </w:r>
          </w:p>
          <w:p w14:paraId="7B704607" w14:textId="77777777" w:rsidR="004A1B16" w:rsidRPr="003A1B6E" w:rsidRDefault="004A1B16" w:rsidP="004A1B16">
            <w:pPr>
              <w:pStyle w:val="NormalWeb"/>
              <w:numPr>
                <w:ilvl w:val="0"/>
                <w:numId w:val="13"/>
              </w:numPr>
              <w:snapToGrid w:val="0"/>
              <w:spacing w:before="0" w:beforeAutospacing="0" w:after="0" w:afterAutospacing="0"/>
              <w:rPr>
                <w:rFonts w:ascii="Trebuchet MS" w:hAnsi="Trebuchet MS"/>
              </w:rPr>
            </w:pPr>
            <w:r w:rsidRPr="003A1B6E">
              <w:rPr>
                <w:rFonts w:ascii="Trebuchet MS" w:hAnsi="Trebuchet MS"/>
                <w:sz w:val="20"/>
                <w:szCs w:val="20"/>
              </w:rPr>
              <w:t xml:space="preserve">Indomitable </w:t>
            </w:r>
          </w:p>
          <w:p w14:paraId="1D3B7833" w14:textId="77777777" w:rsidR="004A1B16" w:rsidRPr="003A1B6E" w:rsidRDefault="004A1B16" w:rsidP="004A1B16">
            <w:pPr>
              <w:pStyle w:val="NormalWeb"/>
              <w:numPr>
                <w:ilvl w:val="0"/>
                <w:numId w:val="13"/>
              </w:numPr>
              <w:snapToGrid w:val="0"/>
              <w:spacing w:before="0" w:beforeAutospacing="0" w:after="0" w:afterAutospacing="0"/>
              <w:rPr>
                <w:rFonts w:ascii="Trebuchet MS" w:hAnsi="Trebuchet MS"/>
              </w:rPr>
            </w:pPr>
            <w:r w:rsidRPr="003A1B6E">
              <w:rPr>
                <w:rFonts w:ascii="Trebuchet MS" w:hAnsi="Trebuchet MS"/>
                <w:sz w:val="20"/>
                <w:szCs w:val="20"/>
              </w:rPr>
              <w:t>Challenging</w:t>
            </w:r>
          </w:p>
          <w:p w14:paraId="0D7F0789" w14:textId="77777777" w:rsidR="004A1B16" w:rsidRPr="003A1B6E" w:rsidRDefault="004A1B16" w:rsidP="004A1B16">
            <w:pPr>
              <w:pStyle w:val="NormalWeb"/>
              <w:numPr>
                <w:ilvl w:val="0"/>
                <w:numId w:val="13"/>
              </w:numPr>
              <w:snapToGrid w:val="0"/>
              <w:spacing w:before="0" w:beforeAutospacing="0" w:after="0" w:afterAutospacing="0"/>
              <w:rPr>
                <w:rFonts w:ascii="Trebuchet MS" w:hAnsi="Trebuchet MS"/>
              </w:rPr>
            </w:pPr>
            <w:r w:rsidRPr="003A1B6E">
              <w:rPr>
                <w:rFonts w:ascii="Trebuchet MS" w:hAnsi="Trebuchet MS"/>
                <w:sz w:val="20"/>
                <w:szCs w:val="20"/>
              </w:rPr>
              <w:t xml:space="preserve">High Expectation </w:t>
            </w:r>
          </w:p>
          <w:p w14:paraId="5D50BF6D" w14:textId="77777777" w:rsidR="004A1B16" w:rsidRPr="003A1B6E" w:rsidRDefault="004A1B16" w:rsidP="004A1B16">
            <w:pPr>
              <w:pStyle w:val="NormalWeb"/>
              <w:numPr>
                <w:ilvl w:val="0"/>
                <w:numId w:val="13"/>
              </w:numPr>
              <w:snapToGrid w:val="0"/>
              <w:spacing w:before="0" w:beforeAutospacing="0" w:after="0" w:afterAutospacing="0"/>
              <w:rPr>
                <w:rFonts w:ascii="Trebuchet MS" w:hAnsi="Trebuchet MS"/>
              </w:rPr>
            </w:pPr>
            <w:r w:rsidRPr="003A1B6E">
              <w:rPr>
                <w:rFonts w:ascii="Trebuchet MS" w:hAnsi="Trebuchet MS"/>
                <w:sz w:val="20"/>
                <w:szCs w:val="20"/>
              </w:rPr>
              <w:t xml:space="preserve">Holding to account </w:t>
            </w:r>
          </w:p>
          <w:p w14:paraId="7DCC9C53" w14:textId="77777777" w:rsidR="004A1B16" w:rsidRPr="003A1B6E" w:rsidRDefault="004A1B16" w:rsidP="004A1B16">
            <w:pPr>
              <w:pStyle w:val="NormalWeb"/>
              <w:numPr>
                <w:ilvl w:val="0"/>
                <w:numId w:val="13"/>
              </w:numPr>
              <w:snapToGrid w:val="0"/>
              <w:spacing w:before="0" w:beforeAutospacing="0" w:after="0" w:afterAutospacing="0"/>
              <w:rPr>
                <w:rFonts w:ascii="Trebuchet MS" w:hAnsi="Trebuchet MS"/>
              </w:rPr>
            </w:pPr>
            <w:r w:rsidRPr="003A1B6E">
              <w:rPr>
                <w:rFonts w:ascii="Trebuchet MS" w:hAnsi="Trebuchet MS"/>
                <w:sz w:val="20"/>
                <w:szCs w:val="20"/>
              </w:rPr>
              <w:t xml:space="preserve">Assertiveness </w:t>
            </w:r>
          </w:p>
          <w:p w14:paraId="2D96134A" w14:textId="77777777" w:rsidR="004A1B16" w:rsidRPr="003A1B6E" w:rsidRDefault="004A1B16" w:rsidP="004A1B16">
            <w:pPr>
              <w:pStyle w:val="NormalWeb"/>
              <w:numPr>
                <w:ilvl w:val="0"/>
                <w:numId w:val="13"/>
              </w:numPr>
              <w:snapToGrid w:val="0"/>
              <w:spacing w:before="0" w:beforeAutospacing="0" w:after="0" w:afterAutospacing="0"/>
              <w:rPr>
                <w:rFonts w:ascii="Trebuchet MS" w:hAnsi="Trebuchet MS"/>
              </w:rPr>
            </w:pPr>
            <w:r w:rsidRPr="003A1B6E">
              <w:rPr>
                <w:rFonts w:ascii="Trebuchet MS" w:hAnsi="Trebuchet MS"/>
                <w:sz w:val="20"/>
                <w:szCs w:val="20"/>
              </w:rPr>
              <w:t xml:space="preserve">Confidence </w:t>
            </w:r>
          </w:p>
          <w:p w14:paraId="716ED087" w14:textId="77777777" w:rsidR="004A1B16" w:rsidRPr="003A1B6E" w:rsidRDefault="004A1B16" w:rsidP="004A1B16">
            <w:pPr>
              <w:pStyle w:val="NormalWeb"/>
              <w:numPr>
                <w:ilvl w:val="0"/>
                <w:numId w:val="13"/>
              </w:numPr>
              <w:snapToGrid w:val="0"/>
              <w:spacing w:before="0" w:beforeAutospacing="0" w:after="0" w:afterAutospacing="0"/>
              <w:rPr>
                <w:rFonts w:ascii="Trebuchet MS" w:hAnsi="Trebuchet MS"/>
              </w:rPr>
            </w:pPr>
            <w:r w:rsidRPr="003A1B6E">
              <w:rPr>
                <w:rFonts w:ascii="Trebuchet MS" w:hAnsi="Trebuchet MS"/>
                <w:sz w:val="20"/>
                <w:szCs w:val="20"/>
              </w:rPr>
              <w:t xml:space="preserve">Determination </w:t>
            </w:r>
          </w:p>
        </w:tc>
        <w:tc>
          <w:tcPr>
            <w:tcW w:w="2279" w:type="pct"/>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4342B24B" w14:textId="77777777" w:rsidR="004A1B16" w:rsidRPr="003A1B6E" w:rsidRDefault="004A1B16" w:rsidP="004A1B16">
            <w:pPr>
              <w:pStyle w:val="NormalWeb"/>
              <w:numPr>
                <w:ilvl w:val="0"/>
                <w:numId w:val="13"/>
              </w:numPr>
              <w:snapToGrid w:val="0"/>
              <w:spacing w:before="0" w:beforeAutospacing="0" w:after="0" w:afterAutospacing="0"/>
              <w:rPr>
                <w:rFonts w:ascii="Trebuchet MS" w:hAnsi="Trebuchet MS"/>
              </w:rPr>
            </w:pPr>
            <w:r w:rsidRPr="003A1B6E">
              <w:rPr>
                <w:rFonts w:ascii="Trebuchet MS" w:hAnsi="Trebuchet MS"/>
                <w:sz w:val="20"/>
                <w:szCs w:val="20"/>
              </w:rPr>
              <w:t>Kind</w:t>
            </w:r>
          </w:p>
          <w:p w14:paraId="70BECCC5" w14:textId="77777777" w:rsidR="004A1B16" w:rsidRPr="003A1B6E" w:rsidRDefault="004A1B16" w:rsidP="004A1B16">
            <w:pPr>
              <w:pStyle w:val="NormalWeb"/>
              <w:numPr>
                <w:ilvl w:val="0"/>
                <w:numId w:val="13"/>
              </w:numPr>
              <w:snapToGrid w:val="0"/>
              <w:spacing w:before="0" w:beforeAutospacing="0" w:after="0" w:afterAutospacing="0"/>
              <w:rPr>
                <w:rFonts w:ascii="Trebuchet MS" w:hAnsi="Trebuchet MS"/>
              </w:rPr>
            </w:pPr>
            <w:r w:rsidRPr="003A1B6E">
              <w:rPr>
                <w:rFonts w:ascii="Trebuchet MS" w:hAnsi="Trebuchet MS"/>
                <w:sz w:val="20"/>
                <w:szCs w:val="20"/>
              </w:rPr>
              <w:t>Inclusive Collaborative</w:t>
            </w:r>
          </w:p>
          <w:p w14:paraId="62C2A67D" w14:textId="77777777" w:rsidR="004A1B16" w:rsidRPr="003A1B6E" w:rsidRDefault="004A1B16" w:rsidP="004A1B16">
            <w:pPr>
              <w:pStyle w:val="NormalWeb"/>
              <w:numPr>
                <w:ilvl w:val="0"/>
                <w:numId w:val="13"/>
              </w:numPr>
              <w:snapToGrid w:val="0"/>
              <w:spacing w:before="0" w:beforeAutospacing="0" w:after="0" w:afterAutospacing="0"/>
              <w:rPr>
                <w:rFonts w:ascii="Trebuchet MS" w:hAnsi="Trebuchet MS"/>
              </w:rPr>
            </w:pPr>
            <w:r w:rsidRPr="003A1B6E">
              <w:rPr>
                <w:rFonts w:ascii="Trebuchet MS" w:hAnsi="Trebuchet MS"/>
                <w:sz w:val="20"/>
                <w:szCs w:val="20"/>
              </w:rPr>
              <w:t xml:space="preserve">Positive Relationships </w:t>
            </w:r>
          </w:p>
          <w:p w14:paraId="6079EC3D" w14:textId="77777777" w:rsidR="004A1B16" w:rsidRPr="003A1B6E" w:rsidRDefault="004A1B16" w:rsidP="004A1B16">
            <w:pPr>
              <w:pStyle w:val="NormalWeb"/>
              <w:numPr>
                <w:ilvl w:val="0"/>
                <w:numId w:val="13"/>
              </w:numPr>
              <w:snapToGrid w:val="0"/>
              <w:spacing w:before="0" w:beforeAutospacing="0" w:after="0" w:afterAutospacing="0"/>
              <w:rPr>
                <w:rFonts w:ascii="Trebuchet MS" w:hAnsi="Trebuchet MS"/>
              </w:rPr>
            </w:pPr>
            <w:r w:rsidRPr="003A1B6E">
              <w:rPr>
                <w:rFonts w:ascii="Trebuchet MS" w:hAnsi="Trebuchet MS"/>
                <w:sz w:val="20"/>
                <w:szCs w:val="20"/>
              </w:rPr>
              <w:t xml:space="preserve">Valuing individuals </w:t>
            </w:r>
          </w:p>
          <w:p w14:paraId="4068D067" w14:textId="77777777" w:rsidR="004A1B16" w:rsidRPr="003A1B6E" w:rsidRDefault="004A1B16" w:rsidP="004A1B16">
            <w:pPr>
              <w:pStyle w:val="NormalWeb"/>
              <w:numPr>
                <w:ilvl w:val="0"/>
                <w:numId w:val="13"/>
              </w:numPr>
              <w:snapToGrid w:val="0"/>
              <w:spacing w:before="0" w:beforeAutospacing="0" w:after="0" w:afterAutospacing="0"/>
              <w:rPr>
                <w:rFonts w:ascii="Trebuchet MS" w:hAnsi="Trebuchet MS"/>
              </w:rPr>
            </w:pPr>
            <w:r w:rsidRPr="003A1B6E">
              <w:rPr>
                <w:rFonts w:ascii="Trebuchet MS" w:hAnsi="Trebuchet MS"/>
                <w:sz w:val="20"/>
                <w:szCs w:val="20"/>
              </w:rPr>
              <w:t xml:space="preserve">Asking for help </w:t>
            </w:r>
          </w:p>
          <w:p w14:paraId="100FDD02" w14:textId="77777777" w:rsidR="004A1B16" w:rsidRPr="003A1B6E" w:rsidRDefault="004A1B16" w:rsidP="004A1B16">
            <w:pPr>
              <w:pStyle w:val="NormalWeb"/>
              <w:numPr>
                <w:ilvl w:val="0"/>
                <w:numId w:val="13"/>
              </w:numPr>
              <w:snapToGrid w:val="0"/>
              <w:spacing w:before="0" w:beforeAutospacing="0" w:after="0" w:afterAutospacing="0"/>
              <w:rPr>
                <w:rFonts w:ascii="Trebuchet MS" w:hAnsi="Trebuchet MS"/>
              </w:rPr>
            </w:pPr>
            <w:r w:rsidRPr="003A1B6E">
              <w:rPr>
                <w:rFonts w:ascii="Trebuchet MS" w:hAnsi="Trebuchet MS"/>
                <w:sz w:val="20"/>
                <w:szCs w:val="20"/>
              </w:rPr>
              <w:t xml:space="preserve">Empowering </w:t>
            </w:r>
          </w:p>
          <w:p w14:paraId="4B9E442F" w14:textId="77777777" w:rsidR="004A1B16" w:rsidRPr="003A1B6E" w:rsidRDefault="004A1B16" w:rsidP="004A1B16">
            <w:pPr>
              <w:pStyle w:val="NormalWeb"/>
              <w:numPr>
                <w:ilvl w:val="0"/>
                <w:numId w:val="13"/>
              </w:numPr>
              <w:snapToGrid w:val="0"/>
              <w:spacing w:before="0" w:beforeAutospacing="0" w:after="0" w:afterAutospacing="0"/>
              <w:rPr>
                <w:rFonts w:ascii="Trebuchet MS" w:hAnsi="Trebuchet MS"/>
              </w:rPr>
            </w:pPr>
            <w:r w:rsidRPr="003A1B6E">
              <w:rPr>
                <w:rFonts w:ascii="Trebuchet MS" w:hAnsi="Trebuchet MS"/>
                <w:sz w:val="20"/>
                <w:szCs w:val="20"/>
              </w:rPr>
              <w:t>Compassion</w:t>
            </w:r>
          </w:p>
          <w:p w14:paraId="11AA8A3B" w14:textId="77777777" w:rsidR="004A1B16" w:rsidRPr="003A1B6E" w:rsidRDefault="004A1B16" w:rsidP="004A1B16">
            <w:pPr>
              <w:pStyle w:val="NormalWeb"/>
              <w:numPr>
                <w:ilvl w:val="0"/>
                <w:numId w:val="13"/>
              </w:numPr>
              <w:snapToGrid w:val="0"/>
              <w:spacing w:before="0" w:beforeAutospacing="0" w:after="0" w:afterAutospacing="0"/>
              <w:rPr>
                <w:rFonts w:ascii="Trebuchet MS" w:hAnsi="Trebuchet MS"/>
              </w:rPr>
            </w:pPr>
            <w:r w:rsidRPr="003A1B6E">
              <w:rPr>
                <w:rFonts w:ascii="Trebuchet MS" w:hAnsi="Trebuchet MS"/>
                <w:sz w:val="20"/>
                <w:szCs w:val="20"/>
              </w:rPr>
              <w:t>Humility</w:t>
            </w:r>
          </w:p>
          <w:p w14:paraId="5685B407" w14:textId="77777777" w:rsidR="004A1B16" w:rsidRPr="003A1B6E" w:rsidRDefault="004A1B16" w:rsidP="004A1B16">
            <w:pPr>
              <w:pStyle w:val="NormalWeb"/>
              <w:numPr>
                <w:ilvl w:val="0"/>
                <w:numId w:val="13"/>
              </w:numPr>
              <w:snapToGrid w:val="0"/>
              <w:spacing w:before="0" w:beforeAutospacing="0" w:after="0" w:afterAutospacing="0"/>
              <w:rPr>
                <w:rFonts w:ascii="Trebuchet MS" w:hAnsi="Trebuchet MS"/>
              </w:rPr>
            </w:pPr>
            <w:r w:rsidRPr="003A1B6E">
              <w:rPr>
                <w:rFonts w:ascii="Trebuchet MS" w:hAnsi="Trebuchet MS"/>
                <w:sz w:val="20"/>
                <w:szCs w:val="20"/>
              </w:rPr>
              <w:t xml:space="preserve">Empathy </w:t>
            </w:r>
          </w:p>
        </w:tc>
      </w:tr>
    </w:tbl>
    <w:p w14:paraId="629ED6DB" w14:textId="3A6C0E5E" w:rsidR="005612DE" w:rsidRDefault="005612DE" w:rsidP="000611F1">
      <w:pPr>
        <w:jc w:val="center"/>
      </w:pPr>
    </w:p>
    <w:sectPr w:rsidR="005612DE" w:rsidSect="00BA530B">
      <w:headerReference w:type="even" r:id="rId8"/>
      <w:headerReference w:type="default" r:id="rId9"/>
      <w:footerReference w:type="default" r:id="rId10"/>
      <w:headerReference w:type="first" r:id="rId11"/>
      <w:pgSz w:w="11900" w:h="16840"/>
      <w:pgMar w:top="1422" w:right="560"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85691" w14:textId="77777777" w:rsidR="009E01A5" w:rsidRDefault="009E01A5" w:rsidP="009C599A">
      <w:r>
        <w:separator/>
      </w:r>
    </w:p>
  </w:endnote>
  <w:endnote w:type="continuationSeparator" w:id="0">
    <w:p w14:paraId="10E126EF" w14:textId="77777777" w:rsidR="009E01A5" w:rsidRDefault="009E01A5" w:rsidP="009C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2D43" w14:textId="3D1EC214" w:rsidR="009C599A" w:rsidRPr="00BA530B" w:rsidRDefault="00BA530B" w:rsidP="00BA530B">
    <w:pPr>
      <w:pStyle w:val="Footer"/>
      <w:jc w:val="center"/>
      <w:rPr>
        <w:bCs/>
        <w:iCs/>
        <w:color w:val="00B0F0"/>
      </w:rPr>
    </w:pPr>
    <w:r w:rsidRPr="00BA530B">
      <w:rPr>
        <w:bCs/>
        <w:iCs/>
        <w:color w:val="00B0F0"/>
        <w:sz w:val="16"/>
        <w:szCs w:val="16"/>
      </w:rPr>
      <w:t>Education is for improving lives and for leaving your community and world better than you found 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F7850" w14:textId="77777777" w:rsidR="009E01A5" w:rsidRDefault="009E01A5" w:rsidP="009C599A">
      <w:r>
        <w:separator/>
      </w:r>
    </w:p>
  </w:footnote>
  <w:footnote w:type="continuationSeparator" w:id="0">
    <w:p w14:paraId="04C04C2A" w14:textId="77777777" w:rsidR="009E01A5" w:rsidRDefault="009E01A5" w:rsidP="009C5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03BB7" w14:textId="059ED5D1" w:rsidR="009C599A" w:rsidRDefault="000D4FA1">
    <w:pPr>
      <w:pStyle w:val="Header"/>
    </w:pPr>
    <w:r>
      <w:rPr>
        <w:noProof/>
      </w:rPr>
      <w:pict w14:anchorId="397D6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3849" o:spid="_x0000_s2051" type="#_x0000_t75" alt="" style="position:absolute;margin-left:0;margin-top:0;width:530.8pt;height:778.1pt;z-index:-251653120;mso-wrap-edited:f;mso-width-percent:0;mso-height-percent:0;mso-position-horizontal:center;mso-position-horizontal-relative:margin;mso-position-vertical:center;mso-position-vertical-relative:margin;mso-width-percent:0;mso-height-percent:0" o:allowincell="f">
          <v:imagedata r:id="rId1" o:title="For a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471AC" w14:textId="20F06E51" w:rsidR="009C599A" w:rsidRDefault="00BA530B">
    <w:pPr>
      <w:pStyle w:val="Header"/>
    </w:pPr>
    <w:r w:rsidRPr="00F415FB">
      <w:rPr>
        <w:rFonts w:cs="Times"/>
        <w:b/>
        <w:noProof/>
        <w:sz w:val="22"/>
        <w:szCs w:val="22"/>
      </w:rPr>
      <w:drawing>
        <wp:anchor distT="0" distB="0" distL="114300" distR="114300" simplePos="0" relativeHeight="251668480" behindDoc="0" locked="0" layoutInCell="1" allowOverlap="1" wp14:anchorId="42C4CE53" wp14:editId="629EE709">
          <wp:simplePos x="0" y="0"/>
          <wp:positionH relativeFrom="column">
            <wp:posOffset>5858466</wp:posOffset>
          </wp:positionH>
          <wp:positionV relativeFrom="paragraph">
            <wp:posOffset>-164640</wp:posOffset>
          </wp:positionV>
          <wp:extent cx="1066800" cy="495300"/>
          <wp:effectExtent l="0" t="0" r="0" b="0"/>
          <wp:wrapSquare wrapText="bothSides"/>
          <wp:docPr id="140" name="Picture 14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CAT_Logo_RGB.png"/>
                  <pic:cNvPicPr/>
                </pic:nvPicPr>
                <pic:blipFill>
                  <a:blip r:embed="rId1"/>
                  <a:stretch>
                    <a:fillRect/>
                  </a:stretch>
                </pic:blipFill>
                <pic:spPr>
                  <a:xfrm>
                    <a:off x="0" y="0"/>
                    <a:ext cx="1066800" cy="495300"/>
                  </a:xfrm>
                  <a:prstGeom prst="rect">
                    <a:avLst/>
                  </a:prstGeom>
                </pic:spPr>
              </pic:pic>
            </a:graphicData>
          </a:graphic>
          <wp14:sizeRelH relativeFrom="page">
            <wp14:pctWidth>0</wp14:pctWidth>
          </wp14:sizeRelH>
          <wp14:sizeRelV relativeFrom="page">
            <wp14:pctHeight>0</wp14:pctHeight>
          </wp14:sizeRelV>
        </wp:anchor>
      </w:drawing>
    </w:r>
    <w:r w:rsidR="000D4FA1">
      <w:rPr>
        <w:noProof/>
      </w:rPr>
      <w:pict w14:anchorId="456B8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3850" o:spid="_x0000_s2050" type="#_x0000_t75" alt="" style="position:absolute;margin-left:0;margin-top:0;width:530.8pt;height:778.1pt;z-index:-251650048;mso-wrap-edited:f;mso-width-percent:0;mso-height-percent:0;mso-position-horizontal:center;mso-position-horizontal-relative:margin;mso-position-vertical:center;mso-position-vertical-relative:margin;mso-width-percent:0;mso-height-percent:0" o:allowincell="f">
          <v:imagedata r:id="rId2" o:title="For a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93BF" w14:textId="1EC91DA4" w:rsidR="009C599A" w:rsidRDefault="000D4FA1">
    <w:pPr>
      <w:pStyle w:val="Header"/>
    </w:pPr>
    <w:r>
      <w:rPr>
        <w:noProof/>
      </w:rPr>
      <w:pict w14:anchorId="2482D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3848" o:spid="_x0000_s2049" type="#_x0000_t75" alt="" style="position:absolute;margin-left:0;margin-top:0;width:530.8pt;height:778.1pt;z-index:-251656192;mso-wrap-edited:f;mso-width-percent:0;mso-height-percent:0;mso-position-horizontal:center;mso-position-horizontal-relative:margin;mso-position-vertical:center;mso-position-vertical-relative:margin;mso-width-percent:0;mso-height-percent:0" o:allowincell="f">
          <v:imagedata r:id="rId1" o:title="For a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169"/>
    <w:multiLevelType w:val="hybridMultilevel"/>
    <w:tmpl w:val="3544C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76451C"/>
    <w:multiLevelType w:val="hybridMultilevel"/>
    <w:tmpl w:val="4B960CF2"/>
    <w:lvl w:ilvl="0" w:tplc="25C20CB8">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D48F4"/>
    <w:multiLevelType w:val="hybridMultilevel"/>
    <w:tmpl w:val="EBEC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5557E"/>
    <w:multiLevelType w:val="hybridMultilevel"/>
    <w:tmpl w:val="E7A8D718"/>
    <w:lvl w:ilvl="0" w:tplc="DCEE3F8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44547"/>
    <w:multiLevelType w:val="hybridMultilevel"/>
    <w:tmpl w:val="F3524528"/>
    <w:lvl w:ilvl="0" w:tplc="08090001">
      <w:start w:val="1"/>
      <w:numFmt w:val="bullet"/>
      <w:lvlText w:val=""/>
      <w:lvlJc w:val="left"/>
      <w:pPr>
        <w:ind w:left="4152" w:hanging="360"/>
      </w:pPr>
      <w:rPr>
        <w:rFonts w:ascii="Symbol" w:hAnsi="Symbol" w:hint="default"/>
      </w:rPr>
    </w:lvl>
    <w:lvl w:ilvl="1" w:tplc="08090003" w:tentative="1">
      <w:start w:val="1"/>
      <w:numFmt w:val="bullet"/>
      <w:lvlText w:val="o"/>
      <w:lvlJc w:val="left"/>
      <w:pPr>
        <w:ind w:left="4872" w:hanging="360"/>
      </w:pPr>
      <w:rPr>
        <w:rFonts w:ascii="Courier New" w:hAnsi="Courier New" w:cs="Courier New" w:hint="default"/>
      </w:rPr>
    </w:lvl>
    <w:lvl w:ilvl="2" w:tplc="08090005" w:tentative="1">
      <w:start w:val="1"/>
      <w:numFmt w:val="bullet"/>
      <w:lvlText w:val=""/>
      <w:lvlJc w:val="left"/>
      <w:pPr>
        <w:ind w:left="5592" w:hanging="360"/>
      </w:pPr>
      <w:rPr>
        <w:rFonts w:ascii="Wingdings" w:hAnsi="Wingdings" w:hint="default"/>
      </w:rPr>
    </w:lvl>
    <w:lvl w:ilvl="3" w:tplc="08090001" w:tentative="1">
      <w:start w:val="1"/>
      <w:numFmt w:val="bullet"/>
      <w:lvlText w:val=""/>
      <w:lvlJc w:val="left"/>
      <w:pPr>
        <w:ind w:left="6312" w:hanging="360"/>
      </w:pPr>
      <w:rPr>
        <w:rFonts w:ascii="Symbol" w:hAnsi="Symbol" w:hint="default"/>
      </w:rPr>
    </w:lvl>
    <w:lvl w:ilvl="4" w:tplc="08090003" w:tentative="1">
      <w:start w:val="1"/>
      <w:numFmt w:val="bullet"/>
      <w:lvlText w:val="o"/>
      <w:lvlJc w:val="left"/>
      <w:pPr>
        <w:ind w:left="7032" w:hanging="360"/>
      </w:pPr>
      <w:rPr>
        <w:rFonts w:ascii="Courier New" w:hAnsi="Courier New" w:cs="Courier New" w:hint="default"/>
      </w:rPr>
    </w:lvl>
    <w:lvl w:ilvl="5" w:tplc="08090005" w:tentative="1">
      <w:start w:val="1"/>
      <w:numFmt w:val="bullet"/>
      <w:lvlText w:val=""/>
      <w:lvlJc w:val="left"/>
      <w:pPr>
        <w:ind w:left="7752" w:hanging="360"/>
      </w:pPr>
      <w:rPr>
        <w:rFonts w:ascii="Wingdings" w:hAnsi="Wingdings" w:hint="default"/>
      </w:rPr>
    </w:lvl>
    <w:lvl w:ilvl="6" w:tplc="08090001" w:tentative="1">
      <w:start w:val="1"/>
      <w:numFmt w:val="bullet"/>
      <w:lvlText w:val=""/>
      <w:lvlJc w:val="left"/>
      <w:pPr>
        <w:ind w:left="8472" w:hanging="360"/>
      </w:pPr>
      <w:rPr>
        <w:rFonts w:ascii="Symbol" w:hAnsi="Symbol" w:hint="default"/>
      </w:rPr>
    </w:lvl>
    <w:lvl w:ilvl="7" w:tplc="08090003" w:tentative="1">
      <w:start w:val="1"/>
      <w:numFmt w:val="bullet"/>
      <w:lvlText w:val="o"/>
      <w:lvlJc w:val="left"/>
      <w:pPr>
        <w:ind w:left="9192" w:hanging="360"/>
      </w:pPr>
      <w:rPr>
        <w:rFonts w:ascii="Courier New" w:hAnsi="Courier New" w:cs="Courier New" w:hint="default"/>
      </w:rPr>
    </w:lvl>
    <w:lvl w:ilvl="8" w:tplc="08090005" w:tentative="1">
      <w:start w:val="1"/>
      <w:numFmt w:val="bullet"/>
      <w:lvlText w:val=""/>
      <w:lvlJc w:val="left"/>
      <w:pPr>
        <w:ind w:left="9912" w:hanging="360"/>
      </w:pPr>
      <w:rPr>
        <w:rFonts w:ascii="Wingdings" w:hAnsi="Wingdings" w:hint="default"/>
      </w:rPr>
    </w:lvl>
  </w:abstractNum>
  <w:abstractNum w:abstractNumId="5" w15:restartNumberingAfterBreak="0">
    <w:nsid w:val="2FE92ADE"/>
    <w:multiLevelType w:val="hybridMultilevel"/>
    <w:tmpl w:val="932A1B52"/>
    <w:lvl w:ilvl="0" w:tplc="55286F2E">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A5F04"/>
    <w:multiLevelType w:val="hybridMultilevel"/>
    <w:tmpl w:val="D998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A3339"/>
    <w:multiLevelType w:val="multilevel"/>
    <w:tmpl w:val="8ADA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EC7749"/>
    <w:multiLevelType w:val="hybridMultilevel"/>
    <w:tmpl w:val="F7263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55A2E"/>
    <w:multiLevelType w:val="hybridMultilevel"/>
    <w:tmpl w:val="0CFED3AA"/>
    <w:lvl w:ilvl="0" w:tplc="04090001">
      <w:start w:val="1"/>
      <w:numFmt w:val="bullet"/>
      <w:lvlText w:val=""/>
      <w:lvlJc w:val="left"/>
      <w:pPr>
        <w:tabs>
          <w:tab w:val="num" w:pos="144"/>
        </w:tabs>
        <w:ind w:left="144"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cs="Wingdings"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Wingdings"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Wingdings"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36A05160"/>
    <w:multiLevelType w:val="hybridMultilevel"/>
    <w:tmpl w:val="0A0C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B0647"/>
    <w:multiLevelType w:val="hybridMultilevel"/>
    <w:tmpl w:val="85102506"/>
    <w:lvl w:ilvl="0" w:tplc="028877C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9217D"/>
    <w:multiLevelType w:val="hybridMultilevel"/>
    <w:tmpl w:val="3E5A4B9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86751"/>
    <w:multiLevelType w:val="hybridMultilevel"/>
    <w:tmpl w:val="A31A9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3354D3"/>
    <w:multiLevelType w:val="hybridMultilevel"/>
    <w:tmpl w:val="DFCE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60881"/>
    <w:multiLevelType w:val="hybridMultilevel"/>
    <w:tmpl w:val="D4F2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93E4A"/>
    <w:multiLevelType w:val="hybridMultilevel"/>
    <w:tmpl w:val="A69AF6C0"/>
    <w:lvl w:ilvl="0" w:tplc="1CFC50A2">
      <w:numFmt w:val="bullet"/>
      <w:lvlText w:val="-"/>
      <w:lvlJc w:val="left"/>
      <w:pPr>
        <w:ind w:left="395" w:hanging="360"/>
      </w:pPr>
      <w:rPr>
        <w:rFonts w:ascii="Trebuchet MS" w:eastAsia="Times New Roman" w:hAnsi="Trebuchet MS" w:cs="Times New Roman"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17" w15:restartNumberingAfterBreak="0">
    <w:nsid w:val="59014384"/>
    <w:multiLevelType w:val="hybridMultilevel"/>
    <w:tmpl w:val="AEAE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2C019A"/>
    <w:multiLevelType w:val="hybridMultilevel"/>
    <w:tmpl w:val="1D3277A8"/>
    <w:lvl w:ilvl="0" w:tplc="04090001">
      <w:start w:val="1"/>
      <w:numFmt w:val="bullet"/>
      <w:lvlText w:val=""/>
      <w:lvlJc w:val="left"/>
      <w:pPr>
        <w:tabs>
          <w:tab w:val="num" w:pos="744"/>
        </w:tabs>
        <w:ind w:left="744" w:hanging="360"/>
      </w:pPr>
      <w:rPr>
        <w:rFonts w:ascii="Symbol" w:hAnsi="Symbol" w:hint="default"/>
      </w:rPr>
    </w:lvl>
    <w:lvl w:ilvl="1" w:tplc="04090003">
      <w:start w:val="1"/>
      <w:numFmt w:val="bullet"/>
      <w:lvlText w:val="o"/>
      <w:lvlJc w:val="left"/>
      <w:pPr>
        <w:tabs>
          <w:tab w:val="num" w:pos="1464"/>
        </w:tabs>
        <w:ind w:left="1464" w:hanging="360"/>
      </w:pPr>
      <w:rPr>
        <w:rFonts w:ascii="Courier New" w:hAnsi="Courier New" w:cs="Wingdings" w:hint="default"/>
      </w:rPr>
    </w:lvl>
    <w:lvl w:ilvl="2" w:tplc="04090005" w:tentative="1">
      <w:start w:val="1"/>
      <w:numFmt w:val="bullet"/>
      <w:lvlText w:val=""/>
      <w:lvlJc w:val="left"/>
      <w:pPr>
        <w:tabs>
          <w:tab w:val="num" w:pos="2184"/>
        </w:tabs>
        <w:ind w:left="2184" w:hanging="360"/>
      </w:pPr>
      <w:rPr>
        <w:rFonts w:ascii="Wingdings" w:hAnsi="Wingdings" w:hint="default"/>
      </w:rPr>
    </w:lvl>
    <w:lvl w:ilvl="3" w:tplc="04090001" w:tentative="1">
      <w:start w:val="1"/>
      <w:numFmt w:val="bullet"/>
      <w:lvlText w:val=""/>
      <w:lvlJc w:val="left"/>
      <w:pPr>
        <w:tabs>
          <w:tab w:val="num" w:pos="2904"/>
        </w:tabs>
        <w:ind w:left="2904" w:hanging="360"/>
      </w:pPr>
      <w:rPr>
        <w:rFonts w:ascii="Symbol" w:hAnsi="Symbol" w:hint="default"/>
      </w:rPr>
    </w:lvl>
    <w:lvl w:ilvl="4" w:tplc="04090003" w:tentative="1">
      <w:start w:val="1"/>
      <w:numFmt w:val="bullet"/>
      <w:lvlText w:val="o"/>
      <w:lvlJc w:val="left"/>
      <w:pPr>
        <w:tabs>
          <w:tab w:val="num" w:pos="3624"/>
        </w:tabs>
        <w:ind w:left="3624" w:hanging="360"/>
      </w:pPr>
      <w:rPr>
        <w:rFonts w:ascii="Courier New" w:hAnsi="Courier New" w:cs="Wingdings" w:hint="default"/>
      </w:rPr>
    </w:lvl>
    <w:lvl w:ilvl="5" w:tplc="04090005" w:tentative="1">
      <w:start w:val="1"/>
      <w:numFmt w:val="bullet"/>
      <w:lvlText w:val=""/>
      <w:lvlJc w:val="left"/>
      <w:pPr>
        <w:tabs>
          <w:tab w:val="num" w:pos="4344"/>
        </w:tabs>
        <w:ind w:left="4344" w:hanging="360"/>
      </w:pPr>
      <w:rPr>
        <w:rFonts w:ascii="Wingdings" w:hAnsi="Wingdings" w:hint="default"/>
      </w:rPr>
    </w:lvl>
    <w:lvl w:ilvl="6" w:tplc="04090001" w:tentative="1">
      <w:start w:val="1"/>
      <w:numFmt w:val="bullet"/>
      <w:lvlText w:val=""/>
      <w:lvlJc w:val="left"/>
      <w:pPr>
        <w:tabs>
          <w:tab w:val="num" w:pos="5064"/>
        </w:tabs>
        <w:ind w:left="5064" w:hanging="360"/>
      </w:pPr>
      <w:rPr>
        <w:rFonts w:ascii="Symbol" w:hAnsi="Symbol" w:hint="default"/>
      </w:rPr>
    </w:lvl>
    <w:lvl w:ilvl="7" w:tplc="04090003" w:tentative="1">
      <w:start w:val="1"/>
      <w:numFmt w:val="bullet"/>
      <w:lvlText w:val="o"/>
      <w:lvlJc w:val="left"/>
      <w:pPr>
        <w:tabs>
          <w:tab w:val="num" w:pos="5784"/>
        </w:tabs>
        <w:ind w:left="5784" w:hanging="360"/>
      </w:pPr>
      <w:rPr>
        <w:rFonts w:ascii="Courier New" w:hAnsi="Courier New" w:cs="Wingdings" w:hint="default"/>
      </w:rPr>
    </w:lvl>
    <w:lvl w:ilvl="8" w:tplc="04090005" w:tentative="1">
      <w:start w:val="1"/>
      <w:numFmt w:val="bullet"/>
      <w:lvlText w:val=""/>
      <w:lvlJc w:val="left"/>
      <w:pPr>
        <w:tabs>
          <w:tab w:val="num" w:pos="6504"/>
        </w:tabs>
        <w:ind w:left="6504" w:hanging="360"/>
      </w:pPr>
      <w:rPr>
        <w:rFonts w:ascii="Wingdings" w:hAnsi="Wingdings" w:hint="default"/>
      </w:rPr>
    </w:lvl>
  </w:abstractNum>
  <w:abstractNum w:abstractNumId="19" w15:restartNumberingAfterBreak="0">
    <w:nsid w:val="64BA0ED7"/>
    <w:multiLevelType w:val="hybridMultilevel"/>
    <w:tmpl w:val="A28C424A"/>
    <w:lvl w:ilvl="0" w:tplc="08090001">
      <w:start w:val="1"/>
      <w:numFmt w:val="bullet"/>
      <w:lvlText w:val=""/>
      <w:lvlJc w:val="left"/>
      <w:pPr>
        <w:ind w:left="668" w:hanging="360"/>
      </w:pPr>
      <w:rPr>
        <w:rFonts w:ascii="Symbol" w:hAnsi="Symbol" w:hint="default"/>
      </w:rPr>
    </w:lvl>
    <w:lvl w:ilvl="1" w:tplc="08090003" w:tentative="1">
      <w:start w:val="1"/>
      <w:numFmt w:val="bullet"/>
      <w:lvlText w:val="o"/>
      <w:lvlJc w:val="left"/>
      <w:pPr>
        <w:ind w:left="1388" w:hanging="360"/>
      </w:pPr>
      <w:rPr>
        <w:rFonts w:ascii="Courier New" w:hAnsi="Courier New" w:cs="Courier New" w:hint="default"/>
      </w:rPr>
    </w:lvl>
    <w:lvl w:ilvl="2" w:tplc="08090005" w:tentative="1">
      <w:start w:val="1"/>
      <w:numFmt w:val="bullet"/>
      <w:lvlText w:val=""/>
      <w:lvlJc w:val="left"/>
      <w:pPr>
        <w:ind w:left="2108" w:hanging="360"/>
      </w:pPr>
      <w:rPr>
        <w:rFonts w:ascii="Wingdings" w:hAnsi="Wingdings" w:hint="default"/>
      </w:rPr>
    </w:lvl>
    <w:lvl w:ilvl="3" w:tplc="08090001" w:tentative="1">
      <w:start w:val="1"/>
      <w:numFmt w:val="bullet"/>
      <w:lvlText w:val=""/>
      <w:lvlJc w:val="left"/>
      <w:pPr>
        <w:ind w:left="2828" w:hanging="360"/>
      </w:pPr>
      <w:rPr>
        <w:rFonts w:ascii="Symbol" w:hAnsi="Symbol" w:hint="default"/>
      </w:rPr>
    </w:lvl>
    <w:lvl w:ilvl="4" w:tplc="08090003" w:tentative="1">
      <w:start w:val="1"/>
      <w:numFmt w:val="bullet"/>
      <w:lvlText w:val="o"/>
      <w:lvlJc w:val="left"/>
      <w:pPr>
        <w:ind w:left="3548" w:hanging="360"/>
      </w:pPr>
      <w:rPr>
        <w:rFonts w:ascii="Courier New" w:hAnsi="Courier New" w:cs="Courier New" w:hint="default"/>
      </w:rPr>
    </w:lvl>
    <w:lvl w:ilvl="5" w:tplc="08090005" w:tentative="1">
      <w:start w:val="1"/>
      <w:numFmt w:val="bullet"/>
      <w:lvlText w:val=""/>
      <w:lvlJc w:val="left"/>
      <w:pPr>
        <w:ind w:left="4268" w:hanging="360"/>
      </w:pPr>
      <w:rPr>
        <w:rFonts w:ascii="Wingdings" w:hAnsi="Wingdings" w:hint="default"/>
      </w:rPr>
    </w:lvl>
    <w:lvl w:ilvl="6" w:tplc="08090001" w:tentative="1">
      <w:start w:val="1"/>
      <w:numFmt w:val="bullet"/>
      <w:lvlText w:val=""/>
      <w:lvlJc w:val="left"/>
      <w:pPr>
        <w:ind w:left="4988" w:hanging="360"/>
      </w:pPr>
      <w:rPr>
        <w:rFonts w:ascii="Symbol" w:hAnsi="Symbol" w:hint="default"/>
      </w:rPr>
    </w:lvl>
    <w:lvl w:ilvl="7" w:tplc="08090003" w:tentative="1">
      <w:start w:val="1"/>
      <w:numFmt w:val="bullet"/>
      <w:lvlText w:val="o"/>
      <w:lvlJc w:val="left"/>
      <w:pPr>
        <w:ind w:left="5708" w:hanging="360"/>
      </w:pPr>
      <w:rPr>
        <w:rFonts w:ascii="Courier New" w:hAnsi="Courier New" w:cs="Courier New" w:hint="default"/>
      </w:rPr>
    </w:lvl>
    <w:lvl w:ilvl="8" w:tplc="08090005" w:tentative="1">
      <w:start w:val="1"/>
      <w:numFmt w:val="bullet"/>
      <w:lvlText w:val=""/>
      <w:lvlJc w:val="left"/>
      <w:pPr>
        <w:ind w:left="6428" w:hanging="360"/>
      </w:pPr>
      <w:rPr>
        <w:rFonts w:ascii="Wingdings" w:hAnsi="Wingdings" w:hint="default"/>
      </w:rPr>
    </w:lvl>
  </w:abstractNum>
  <w:abstractNum w:abstractNumId="20" w15:restartNumberingAfterBreak="0">
    <w:nsid w:val="692A4F3A"/>
    <w:multiLevelType w:val="hybridMultilevel"/>
    <w:tmpl w:val="56B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14"/>
  </w:num>
  <w:num w:numId="5">
    <w:abstractNumId w:val="6"/>
  </w:num>
  <w:num w:numId="6">
    <w:abstractNumId w:val="2"/>
  </w:num>
  <w:num w:numId="7">
    <w:abstractNumId w:val="20"/>
  </w:num>
  <w:num w:numId="8">
    <w:abstractNumId w:val="19"/>
  </w:num>
  <w:num w:numId="9">
    <w:abstractNumId w:val="17"/>
  </w:num>
  <w:num w:numId="10">
    <w:abstractNumId w:val="10"/>
  </w:num>
  <w:num w:numId="11">
    <w:abstractNumId w:val="4"/>
  </w:num>
  <w:num w:numId="12">
    <w:abstractNumId w:val="0"/>
  </w:num>
  <w:num w:numId="13">
    <w:abstractNumId w:val="12"/>
  </w:num>
  <w:num w:numId="14">
    <w:abstractNumId w:val="5"/>
  </w:num>
  <w:num w:numId="15">
    <w:abstractNumId w:val="11"/>
  </w:num>
  <w:num w:numId="16">
    <w:abstractNumId w:val="1"/>
  </w:num>
  <w:num w:numId="17">
    <w:abstractNumId w:val="16"/>
  </w:num>
  <w:num w:numId="18">
    <w:abstractNumId w:val="3"/>
  </w:num>
  <w:num w:numId="19">
    <w:abstractNumId w:val="13"/>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194"/>
    <w:rsid w:val="000611F1"/>
    <w:rsid w:val="000733B2"/>
    <w:rsid w:val="000A1252"/>
    <w:rsid w:val="000C680F"/>
    <w:rsid w:val="000D4FA1"/>
    <w:rsid w:val="00137372"/>
    <w:rsid w:val="00143B61"/>
    <w:rsid w:val="00167C56"/>
    <w:rsid w:val="002362F6"/>
    <w:rsid w:val="002638CD"/>
    <w:rsid w:val="002E6975"/>
    <w:rsid w:val="00360A03"/>
    <w:rsid w:val="00375516"/>
    <w:rsid w:val="00375E12"/>
    <w:rsid w:val="003A1193"/>
    <w:rsid w:val="003B100D"/>
    <w:rsid w:val="003B1792"/>
    <w:rsid w:val="003D3C50"/>
    <w:rsid w:val="00445E99"/>
    <w:rsid w:val="004560F4"/>
    <w:rsid w:val="004A1B16"/>
    <w:rsid w:val="004F5612"/>
    <w:rsid w:val="005612DE"/>
    <w:rsid w:val="005D0EF8"/>
    <w:rsid w:val="00604051"/>
    <w:rsid w:val="00623D97"/>
    <w:rsid w:val="0063585A"/>
    <w:rsid w:val="006726D3"/>
    <w:rsid w:val="006F4C26"/>
    <w:rsid w:val="00700E90"/>
    <w:rsid w:val="007A0296"/>
    <w:rsid w:val="007C4D6A"/>
    <w:rsid w:val="007F7DA4"/>
    <w:rsid w:val="0080222B"/>
    <w:rsid w:val="00810539"/>
    <w:rsid w:val="008557CB"/>
    <w:rsid w:val="00884481"/>
    <w:rsid w:val="009C599A"/>
    <w:rsid w:val="009E01A5"/>
    <w:rsid w:val="00A029DF"/>
    <w:rsid w:val="00A51753"/>
    <w:rsid w:val="00A84273"/>
    <w:rsid w:val="00AD6891"/>
    <w:rsid w:val="00AF07AF"/>
    <w:rsid w:val="00B65406"/>
    <w:rsid w:val="00B74D3B"/>
    <w:rsid w:val="00BA530B"/>
    <w:rsid w:val="00BB514F"/>
    <w:rsid w:val="00C14396"/>
    <w:rsid w:val="00C34C3A"/>
    <w:rsid w:val="00C47202"/>
    <w:rsid w:val="00C54BDF"/>
    <w:rsid w:val="00CB472A"/>
    <w:rsid w:val="00CB65E9"/>
    <w:rsid w:val="00CE5D36"/>
    <w:rsid w:val="00CF21F8"/>
    <w:rsid w:val="00DD3CC9"/>
    <w:rsid w:val="00E73E20"/>
    <w:rsid w:val="00ED6194"/>
    <w:rsid w:val="00EE780C"/>
    <w:rsid w:val="00F37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F01FA7"/>
  <w14:defaultImageDpi w14:val="300"/>
  <w15:docId w15:val="{FF62C75C-2C04-3349-AE01-65C9354A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194"/>
    <w:rPr>
      <w:rFonts w:ascii="Trebuchet MS" w:eastAsia="Times New Roman" w:hAnsi="Trebuchet MS"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1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194"/>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3B100D"/>
    <w:pPr>
      <w:ind w:left="720"/>
      <w:contextualSpacing/>
    </w:pPr>
  </w:style>
  <w:style w:type="paragraph" w:styleId="Header">
    <w:name w:val="header"/>
    <w:basedOn w:val="Normal"/>
    <w:link w:val="HeaderChar"/>
    <w:uiPriority w:val="99"/>
    <w:unhideWhenUsed/>
    <w:rsid w:val="009C599A"/>
    <w:pPr>
      <w:tabs>
        <w:tab w:val="center" w:pos="4513"/>
        <w:tab w:val="right" w:pos="9026"/>
      </w:tabs>
    </w:pPr>
  </w:style>
  <w:style w:type="character" w:customStyle="1" w:styleId="HeaderChar">
    <w:name w:val="Header Char"/>
    <w:basedOn w:val="DefaultParagraphFont"/>
    <w:link w:val="Header"/>
    <w:uiPriority w:val="99"/>
    <w:rsid w:val="009C599A"/>
    <w:rPr>
      <w:rFonts w:ascii="Trebuchet MS" w:eastAsia="Times New Roman" w:hAnsi="Trebuchet MS" w:cs="Times New Roman"/>
      <w:lang w:val="en-GB" w:eastAsia="en-GB"/>
    </w:rPr>
  </w:style>
  <w:style w:type="paragraph" w:styleId="Footer">
    <w:name w:val="footer"/>
    <w:basedOn w:val="Normal"/>
    <w:link w:val="FooterChar"/>
    <w:uiPriority w:val="99"/>
    <w:unhideWhenUsed/>
    <w:rsid w:val="009C599A"/>
    <w:pPr>
      <w:tabs>
        <w:tab w:val="center" w:pos="4513"/>
        <w:tab w:val="right" w:pos="9026"/>
      </w:tabs>
    </w:pPr>
  </w:style>
  <w:style w:type="character" w:customStyle="1" w:styleId="FooterChar">
    <w:name w:val="Footer Char"/>
    <w:basedOn w:val="DefaultParagraphFont"/>
    <w:link w:val="Footer"/>
    <w:uiPriority w:val="99"/>
    <w:rsid w:val="009C599A"/>
    <w:rPr>
      <w:rFonts w:ascii="Trebuchet MS" w:eastAsia="Times New Roman" w:hAnsi="Trebuchet MS" w:cs="Times New Roman"/>
      <w:lang w:val="en-GB" w:eastAsia="en-GB"/>
    </w:rPr>
  </w:style>
  <w:style w:type="paragraph" w:styleId="NormalWeb">
    <w:name w:val="Normal (Web)"/>
    <w:basedOn w:val="Normal"/>
    <w:uiPriority w:val="99"/>
    <w:semiHidden/>
    <w:unhideWhenUsed/>
    <w:rsid w:val="004A1B1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725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3FAEB-F6BA-4B40-A730-9DAD4A5D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Hamilton</dc:creator>
  <cp:keywords/>
  <dc:description/>
  <cp:lastModifiedBy>G Humphriss STP</cp:lastModifiedBy>
  <cp:revision>2</cp:revision>
  <cp:lastPrinted>2021-03-05T11:48:00Z</cp:lastPrinted>
  <dcterms:created xsi:type="dcterms:W3CDTF">2022-01-13T08:24:00Z</dcterms:created>
  <dcterms:modified xsi:type="dcterms:W3CDTF">2022-01-13T08:24:00Z</dcterms:modified>
</cp:coreProperties>
</file>